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3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18"/>
        <w:gridCol w:w="6098"/>
      </w:tblGrid>
      <w:tr w:rsidR="00F8535C" w:rsidRPr="00F8535C" w:rsidTr="00791FFE">
        <w:trPr>
          <w:jc w:val="center"/>
        </w:trPr>
        <w:tc>
          <w:tcPr>
            <w:tcW w:w="1956" w:type="pct"/>
          </w:tcPr>
          <w:p w:rsidR="005D7607" w:rsidRPr="00F8535C" w:rsidRDefault="005D7607" w:rsidP="00791FFE">
            <w:pPr>
              <w:jc w:val="center"/>
              <w:rPr>
                <w:rFonts w:ascii="Times New Roman" w:hAnsi="Times New Roman" w:cs="Times New Roman"/>
                <w:color w:val="auto"/>
                <w:sz w:val="26"/>
                <w:szCs w:val="26"/>
                <w:lang w:val="en-US"/>
              </w:rPr>
            </w:pPr>
            <w:r w:rsidRPr="00F8535C">
              <w:rPr>
                <w:rFonts w:ascii="Times New Roman" w:hAnsi="Times New Roman" w:cs="Times New Roman"/>
                <w:color w:val="auto"/>
                <w:sz w:val="26"/>
                <w:szCs w:val="26"/>
                <w:lang w:val="en-US"/>
              </w:rPr>
              <w:t>UBND TỈNH CAO BẰNG</w:t>
            </w:r>
          </w:p>
          <w:p w:rsidR="005D7607" w:rsidRPr="00F8535C" w:rsidRDefault="005D7607" w:rsidP="00791FFE">
            <w:pPr>
              <w:jc w:val="center"/>
              <w:rPr>
                <w:rFonts w:ascii="Times New Roman" w:hAnsi="Times New Roman" w:cs="Times New Roman"/>
                <w:b/>
                <w:color w:val="auto"/>
                <w:sz w:val="26"/>
                <w:szCs w:val="26"/>
                <w:lang w:val="en-US"/>
              </w:rPr>
            </w:pPr>
            <w:r w:rsidRPr="00F8535C">
              <w:rPr>
                <w:rFonts w:ascii="Times New Roman" w:hAnsi="Times New Roman" w:cs="Times New Roman"/>
                <w:b/>
                <w:color w:val="auto"/>
                <w:sz w:val="26"/>
                <w:szCs w:val="26"/>
                <w:lang w:val="en-US"/>
              </w:rPr>
              <w:t>SỞ DÂN TỘC VÀ TÔN GIÁO</w:t>
            </w:r>
          </w:p>
          <w:p w:rsidR="005D7607" w:rsidRPr="00F8535C" w:rsidRDefault="005D7607" w:rsidP="00791FFE">
            <w:pPr>
              <w:spacing w:line="276" w:lineRule="auto"/>
              <w:jc w:val="center"/>
              <w:rPr>
                <w:rFonts w:ascii="Times New Roman" w:hAnsi="Times New Roman" w:cs="Times New Roman"/>
                <w:color w:val="auto"/>
                <w:sz w:val="26"/>
                <w:szCs w:val="26"/>
                <w:lang w:val="en-US"/>
              </w:rPr>
            </w:pPr>
            <w:r w:rsidRPr="00F8535C">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59264" behindDoc="0" locked="0" layoutInCell="1" allowOverlap="1" wp14:anchorId="31E6AB4A" wp14:editId="7945FFAF">
                      <wp:simplePos x="0" y="0"/>
                      <wp:positionH relativeFrom="column">
                        <wp:posOffset>591875</wp:posOffset>
                      </wp:positionH>
                      <wp:positionV relativeFrom="paragraph">
                        <wp:posOffset>21700</wp:posOffset>
                      </wp:positionV>
                      <wp:extent cx="1031240"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1031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577CE04"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6pt,1.7pt" to="127.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" strokecolor="black [3200]" strokeweight=".5pt">
                      <v:stroke joinstyle="miter"/>
                    </v:line>
                  </w:pict>
                </mc:Fallback>
              </mc:AlternateContent>
            </w:r>
            <w:r w:rsidRPr="00F8535C">
              <w:rPr>
                <w:rFonts w:ascii="Times New Roman" w:hAnsi="Times New Roman" w:cs="Times New Roman"/>
                <w:b/>
                <w:color w:val="auto"/>
                <w:sz w:val="28"/>
                <w:szCs w:val="28"/>
              </w:rPr>
              <w:br/>
            </w:r>
            <w:r w:rsidRPr="00F8535C">
              <w:rPr>
                <w:rFonts w:ascii="Times New Roman" w:hAnsi="Times New Roman" w:cs="Times New Roman"/>
                <w:bCs/>
                <w:color w:val="auto"/>
                <w:sz w:val="26"/>
                <w:szCs w:val="26"/>
              </w:rPr>
              <w:t>Số:</w:t>
            </w:r>
            <w:r w:rsidRPr="00F8535C">
              <w:rPr>
                <w:rFonts w:ascii="Times New Roman" w:hAnsi="Times New Roman" w:cs="Times New Roman"/>
                <w:bCs/>
                <w:color w:val="auto"/>
                <w:sz w:val="26"/>
                <w:szCs w:val="26"/>
                <w:lang w:val="en-US"/>
              </w:rPr>
              <w:t xml:space="preserve">           </w:t>
            </w:r>
            <w:r w:rsidRPr="00F8535C">
              <w:rPr>
                <w:rFonts w:ascii="Times New Roman" w:hAnsi="Times New Roman" w:cs="Times New Roman"/>
                <w:bCs/>
                <w:color w:val="auto"/>
                <w:sz w:val="26"/>
                <w:szCs w:val="26"/>
              </w:rPr>
              <w:t>/</w:t>
            </w:r>
            <w:r w:rsidR="00BC3DF6" w:rsidRPr="00F8535C">
              <w:rPr>
                <w:rFonts w:ascii="Times New Roman" w:hAnsi="Times New Roman" w:cs="Times New Roman"/>
                <w:color w:val="auto"/>
                <w:sz w:val="26"/>
                <w:szCs w:val="26"/>
              </w:rPr>
              <w:t>BC</w:t>
            </w:r>
            <w:r w:rsidRPr="00F8535C">
              <w:rPr>
                <w:rFonts w:ascii="Times New Roman" w:hAnsi="Times New Roman" w:cs="Times New Roman"/>
                <w:color w:val="auto"/>
                <w:sz w:val="26"/>
                <w:szCs w:val="26"/>
                <w:lang w:val="en-US"/>
              </w:rPr>
              <w:t>-SDTTG</w:t>
            </w:r>
          </w:p>
        </w:tc>
        <w:tc>
          <w:tcPr>
            <w:tcW w:w="3044" w:type="pct"/>
          </w:tcPr>
          <w:p w:rsidR="005D7607" w:rsidRPr="00F8535C" w:rsidRDefault="005D7607" w:rsidP="00791FFE">
            <w:pPr>
              <w:jc w:val="center"/>
              <w:rPr>
                <w:rFonts w:ascii="Times New Roman" w:hAnsi="Times New Roman" w:cs="Times New Roman"/>
                <w:b/>
                <w:color w:val="auto"/>
                <w:sz w:val="28"/>
                <w:szCs w:val="28"/>
              </w:rPr>
            </w:pPr>
            <w:r w:rsidRPr="00F8535C">
              <w:rPr>
                <w:rFonts w:ascii="Times New Roman" w:hAnsi="Times New Roman" w:cs="Times New Roman"/>
                <w:b/>
                <w:color w:val="auto"/>
                <w:sz w:val="26"/>
                <w:szCs w:val="26"/>
              </w:rPr>
              <w:t>CỘNG HÒA XÃ HỘI CHỦ NGHĨA VIỆT NAM</w:t>
            </w:r>
            <w:r w:rsidRPr="00F8535C">
              <w:rPr>
                <w:rFonts w:ascii="Times New Roman" w:hAnsi="Times New Roman" w:cs="Times New Roman"/>
                <w:b/>
                <w:color w:val="auto"/>
                <w:sz w:val="26"/>
                <w:szCs w:val="26"/>
              </w:rPr>
              <w:br/>
            </w:r>
            <w:r w:rsidRPr="00F8535C">
              <w:rPr>
                <w:rFonts w:ascii="Times New Roman" w:hAnsi="Times New Roman" w:cs="Times New Roman"/>
                <w:b/>
                <w:color w:val="auto"/>
                <w:sz w:val="28"/>
                <w:szCs w:val="28"/>
              </w:rPr>
              <w:t xml:space="preserve">Độc lập - Tự do - Hạnh phúc </w:t>
            </w:r>
          </w:p>
          <w:p w:rsidR="005D7607" w:rsidRPr="00F8535C" w:rsidRDefault="005D7607" w:rsidP="008F6292">
            <w:pPr>
              <w:jc w:val="center"/>
              <w:rPr>
                <w:rFonts w:ascii="Times New Roman" w:hAnsi="Times New Roman" w:cs="Times New Roman"/>
                <w:b/>
                <w:color w:val="auto"/>
                <w:sz w:val="28"/>
                <w:szCs w:val="28"/>
              </w:rPr>
            </w:pPr>
            <w:r w:rsidRPr="00F8535C">
              <w:rPr>
                <w:rFonts w:ascii="Times New Roman" w:hAnsi="Times New Roman" w:cs="Times New Roman"/>
                <w:b/>
                <w:noProof/>
                <w:color w:val="auto"/>
                <w:sz w:val="26"/>
                <w:szCs w:val="26"/>
                <w:lang w:val="en-US" w:eastAsia="en-US"/>
              </w:rPr>
              <mc:AlternateContent>
                <mc:Choice Requires="wps">
                  <w:drawing>
                    <wp:anchor distT="0" distB="0" distL="114300" distR="114300" simplePos="0" relativeHeight="251660288" behindDoc="0" locked="0" layoutInCell="1" allowOverlap="1" wp14:anchorId="0D6ED98F" wp14:editId="709CF586">
                      <wp:simplePos x="0" y="0"/>
                      <wp:positionH relativeFrom="column">
                        <wp:posOffset>752475</wp:posOffset>
                      </wp:positionH>
                      <wp:positionV relativeFrom="paragraph">
                        <wp:posOffset>17145</wp:posOffset>
                      </wp:positionV>
                      <wp:extent cx="2136038" cy="0"/>
                      <wp:effectExtent l="0" t="0" r="36195" b="19050"/>
                      <wp:wrapNone/>
                      <wp:docPr id="1" name="Straight Connector 1"/>
                      <wp:cNvGraphicFramePr/>
                      <a:graphic xmlns:a="http://schemas.openxmlformats.org/drawingml/2006/main">
                        <a:graphicData uri="http://schemas.microsoft.com/office/word/2010/wordprocessingShape">
                          <wps:wsp>
                            <wps:cNvCnPr/>
                            <wps:spPr>
                              <a:xfrm>
                                <a:off x="0" y="0"/>
                                <a:ext cx="213603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F9055A"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25pt,1.35pt" to="227.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" strokecolor="black [3200]" strokeweight=".5pt">
                      <v:stroke joinstyle="miter"/>
                    </v:line>
                  </w:pict>
                </mc:Fallback>
              </mc:AlternateContent>
            </w:r>
            <w:r w:rsidRPr="00F8535C">
              <w:rPr>
                <w:rFonts w:ascii="Times New Roman" w:hAnsi="Times New Roman" w:cs="Times New Roman"/>
                <w:b/>
                <w:color w:val="auto"/>
                <w:sz w:val="28"/>
                <w:szCs w:val="28"/>
              </w:rPr>
              <w:br/>
            </w:r>
            <w:r w:rsidRPr="00F8535C">
              <w:rPr>
                <w:rFonts w:ascii="Times New Roman" w:hAnsi="Times New Roman" w:cs="Times New Roman"/>
                <w:i/>
                <w:iCs/>
                <w:color w:val="auto"/>
                <w:sz w:val="28"/>
                <w:szCs w:val="28"/>
                <w:lang w:val="en-US"/>
              </w:rPr>
              <w:t>Cao Bằng</w:t>
            </w:r>
            <w:r w:rsidRPr="00F8535C">
              <w:rPr>
                <w:rFonts w:ascii="Times New Roman" w:hAnsi="Times New Roman" w:cs="Times New Roman"/>
                <w:i/>
                <w:iCs/>
                <w:color w:val="auto"/>
                <w:sz w:val="28"/>
                <w:szCs w:val="28"/>
              </w:rPr>
              <w:t xml:space="preserve">, ngày </w:t>
            </w:r>
            <w:r w:rsidRPr="00F8535C">
              <w:rPr>
                <w:rFonts w:ascii="Times New Roman" w:hAnsi="Times New Roman" w:cs="Times New Roman"/>
                <w:i/>
                <w:iCs/>
                <w:color w:val="auto"/>
                <w:sz w:val="28"/>
                <w:szCs w:val="28"/>
                <w:lang w:val="en-US"/>
              </w:rPr>
              <w:t xml:space="preserve">     </w:t>
            </w:r>
            <w:r w:rsidRPr="00F8535C">
              <w:rPr>
                <w:rFonts w:ascii="Times New Roman" w:hAnsi="Times New Roman" w:cs="Times New Roman"/>
                <w:i/>
                <w:iCs/>
                <w:color w:val="auto"/>
                <w:sz w:val="28"/>
                <w:szCs w:val="28"/>
              </w:rPr>
              <w:t xml:space="preserve">tháng </w:t>
            </w:r>
            <w:r w:rsidR="008F6292" w:rsidRPr="00F8535C">
              <w:rPr>
                <w:rFonts w:ascii="Times New Roman" w:hAnsi="Times New Roman" w:cs="Times New Roman"/>
                <w:i/>
                <w:iCs/>
                <w:color w:val="auto"/>
                <w:sz w:val="28"/>
                <w:szCs w:val="28"/>
                <w:lang w:val="en-US"/>
              </w:rPr>
              <w:t>01</w:t>
            </w:r>
            <w:r w:rsidRPr="00F8535C">
              <w:rPr>
                <w:rFonts w:ascii="Times New Roman" w:hAnsi="Times New Roman" w:cs="Times New Roman"/>
                <w:i/>
                <w:iCs/>
                <w:color w:val="auto"/>
                <w:sz w:val="28"/>
                <w:szCs w:val="28"/>
              </w:rPr>
              <w:t xml:space="preserve"> năm</w:t>
            </w:r>
            <w:r w:rsidRPr="00F8535C">
              <w:rPr>
                <w:rFonts w:ascii="Times New Roman" w:hAnsi="Times New Roman" w:cs="Times New Roman"/>
                <w:i/>
                <w:iCs/>
                <w:color w:val="auto"/>
                <w:sz w:val="28"/>
                <w:szCs w:val="28"/>
                <w:lang w:val="en-US"/>
              </w:rPr>
              <w:t xml:space="preserve"> 2026</w:t>
            </w:r>
          </w:p>
        </w:tc>
      </w:tr>
    </w:tbl>
    <w:p w:rsidR="000F4758" w:rsidRPr="009647FD" w:rsidRDefault="009647FD">
      <w:pPr>
        <w:rPr>
          <w:rFonts w:ascii="Times New Roman" w:hAnsi="Times New Roman" w:cs="Times New Roman"/>
          <w:b/>
          <w:color w:val="auto"/>
          <w:sz w:val="28"/>
          <w:szCs w:val="28"/>
          <w:lang w:val="en-US"/>
        </w:rPr>
      </w:pPr>
      <w:r w:rsidRPr="009647FD">
        <w:rPr>
          <w:rFonts w:ascii="Times New Roman" w:hAnsi="Times New Roman" w:cs="Times New Roman"/>
          <w:b/>
          <w:color w:val="auto"/>
          <w:sz w:val="28"/>
          <w:szCs w:val="28"/>
          <w:lang w:val="en-US"/>
        </w:rPr>
        <w:t xml:space="preserve">            (DỰ THẢO)</w:t>
      </w:r>
    </w:p>
    <w:p w:rsidR="005D7607" w:rsidRPr="00F8535C" w:rsidRDefault="005D7607" w:rsidP="005D7607">
      <w:pPr>
        <w:jc w:val="center"/>
        <w:rPr>
          <w:rFonts w:ascii="Times New Roman" w:hAnsi="Times New Roman" w:cs="Times New Roman"/>
          <w:b/>
          <w:color w:val="auto"/>
          <w:sz w:val="28"/>
          <w:szCs w:val="28"/>
        </w:rPr>
      </w:pPr>
      <w:r w:rsidRPr="00F8535C">
        <w:rPr>
          <w:rFonts w:ascii="Times New Roman" w:hAnsi="Times New Roman" w:cs="Times New Roman"/>
          <w:b/>
          <w:color w:val="auto"/>
          <w:sz w:val="28"/>
          <w:szCs w:val="28"/>
        </w:rPr>
        <w:t>BÁO CÁO</w:t>
      </w:r>
    </w:p>
    <w:p w:rsidR="005D7607" w:rsidRPr="00F8535C" w:rsidRDefault="005D7607" w:rsidP="005D7607">
      <w:pPr>
        <w:jc w:val="center"/>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 xml:space="preserve">Tổng kết việc thi hành Quyết định số 01/2022/QĐ-UBND ngày 13/01/2022 </w:t>
      </w:r>
    </w:p>
    <w:p w:rsidR="005D7607" w:rsidRPr="00F8535C" w:rsidRDefault="005D7607" w:rsidP="005D7607">
      <w:pPr>
        <w:jc w:val="center"/>
        <w:rPr>
          <w:rFonts w:ascii="Times New Roman" w:hAnsi="Times New Roman" w:cs="Times New Roman"/>
          <w:b/>
          <w:color w:val="auto"/>
          <w:sz w:val="28"/>
          <w:szCs w:val="28"/>
          <w:lang w:val="en-US"/>
        </w:rPr>
      </w:pPr>
      <w:r w:rsidRPr="00F8535C">
        <w:rPr>
          <w:rFonts w:ascii="Times New Roman" w:hAnsi="Times New Roman" w:cs="Times New Roman"/>
          <w:b/>
          <w:noProof/>
          <w:color w:val="auto"/>
          <w:sz w:val="28"/>
          <w:szCs w:val="28"/>
          <w:lang w:val="en-US" w:eastAsia="en-US"/>
        </w:rPr>
        <mc:AlternateContent>
          <mc:Choice Requires="wps">
            <w:drawing>
              <wp:anchor distT="0" distB="0" distL="114300" distR="114300" simplePos="0" relativeHeight="251661312" behindDoc="0" locked="0" layoutInCell="1" allowOverlap="1" wp14:anchorId="508406D2" wp14:editId="74068AEA">
                <wp:simplePos x="0" y="0"/>
                <wp:positionH relativeFrom="column">
                  <wp:posOffset>1834514</wp:posOffset>
                </wp:positionH>
                <wp:positionV relativeFrom="paragraph">
                  <wp:posOffset>462280</wp:posOffset>
                </wp:positionV>
                <wp:extent cx="20859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5BEA1A"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45pt,36.4pt" to="308.7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" strokecolor="black [3200]" strokeweight=".5pt">
                <v:stroke joinstyle="miter"/>
              </v:line>
            </w:pict>
          </mc:Fallback>
        </mc:AlternateContent>
      </w:r>
      <w:r w:rsidRPr="00F8535C">
        <w:rPr>
          <w:rFonts w:ascii="Times New Roman" w:hAnsi="Times New Roman" w:cs="Times New Roman"/>
          <w:b/>
          <w:color w:val="auto"/>
          <w:sz w:val="28"/>
          <w:szCs w:val="28"/>
          <w:lang w:val="en-US"/>
        </w:rPr>
        <w:t>của UBND tỉnh về ban hành Quy chế phối hợp công tác quản lý nhà nước về tín ngưỡng, tôn giáo trên địa bàn tỉnh Cao Bằng</w:t>
      </w:r>
    </w:p>
    <w:p w:rsidR="005D7607" w:rsidRPr="00F8535C" w:rsidRDefault="005D7607" w:rsidP="005D7607">
      <w:pPr>
        <w:jc w:val="center"/>
        <w:rPr>
          <w:rFonts w:ascii="Times New Roman" w:hAnsi="Times New Roman" w:cs="Times New Roman"/>
          <w:b/>
          <w:color w:val="auto"/>
          <w:sz w:val="28"/>
          <w:szCs w:val="28"/>
          <w:lang w:val="en-US"/>
        </w:rPr>
      </w:pPr>
    </w:p>
    <w:p w:rsidR="005D7607" w:rsidRPr="00F8535C" w:rsidRDefault="005D7607" w:rsidP="005D7607">
      <w:pPr>
        <w:jc w:val="center"/>
        <w:rPr>
          <w:rFonts w:ascii="Times New Roman" w:hAnsi="Times New Roman" w:cs="Times New Roman"/>
          <w:b/>
          <w:color w:val="auto"/>
          <w:sz w:val="28"/>
          <w:szCs w:val="28"/>
          <w:lang w:val="en-US"/>
        </w:rPr>
      </w:pPr>
    </w:p>
    <w:p w:rsidR="00DC6D0E" w:rsidRPr="00124A64" w:rsidRDefault="00DC6D0E" w:rsidP="00DC6D0E">
      <w:pPr>
        <w:spacing w:before="120" w:after="120" w:line="264" w:lineRule="auto"/>
        <w:ind w:firstLine="720"/>
        <w:jc w:val="both"/>
        <w:rPr>
          <w:rFonts w:ascii="Times New Roman" w:hAnsi="Times New Roman" w:cs="Times New Roman"/>
          <w:bCs/>
          <w:color w:val="auto"/>
          <w:sz w:val="28"/>
          <w:szCs w:val="28"/>
        </w:rPr>
      </w:pPr>
      <w:r w:rsidRPr="00124A64">
        <w:rPr>
          <w:rFonts w:ascii="Times New Roman" w:hAnsi="Times New Roman" w:cs="Times New Roman"/>
          <w:color w:val="auto"/>
          <w:sz w:val="28"/>
          <w:szCs w:val="28"/>
        </w:rPr>
        <w:t xml:space="preserve">Thực hiện quy định của Luật Ban hành văn bản quy phạm pháp luật, Sở </w:t>
      </w:r>
      <w:r w:rsidRPr="00124A64">
        <w:rPr>
          <w:rFonts w:ascii="Times New Roman" w:hAnsi="Times New Roman" w:cs="Times New Roman"/>
          <w:color w:val="auto"/>
          <w:sz w:val="28"/>
          <w:szCs w:val="28"/>
          <w:lang w:val="en-US"/>
        </w:rPr>
        <w:t>Dân tộc và Tôn giáo</w:t>
      </w:r>
      <w:r w:rsidR="00B96EFD" w:rsidRPr="00124A64">
        <w:rPr>
          <w:rStyle w:val="FootnoteReference"/>
          <w:rFonts w:ascii="Times New Roman" w:hAnsi="Times New Roman" w:cs="Times New Roman"/>
          <w:color w:val="auto"/>
          <w:sz w:val="28"/>
          <w:szCs w:val="28"/>
          <w:lang w:val="en-US"/>
        </w:rPr>
        <w:footnoteReference w:id="1"/>
      </w:r>
      <w:r w:rsidR="006C7F2D" w:rsidRPr="00124A64">
        <w:rPr>
          <w:rFonts w:ascii="Times New Roman" w:hAnsi="Times New Roman" w:cs="Times New Roman"/>
          <w:color w:val="auto"/>
          <w:sz w:val="28"/>
          <w:szCs w:val="28"/>
        </w:rPr>
        <w:t xml:space="preserve"> </w:t>
      </w:r>
      <w:r w:rsidRPr="00124A64">
        <w:rPr>
          <w:rFonts w:ascii="Times New Roman" w:hAnsi="Times New Roman" w:cs="Times New Roman"/>
          <w:color w:val="auto"/>
          <w:sz w:val="28"/>
          <w:szCs w:val="28"/>
        </w:rPr>
        <w:t xml:space="preserve">tiến hành tổng kết việc thi hành </w:t>
      </w:r>
      <w:r w:rsidRPr="00124A64">
        <w:rPr>
          <w:rFonts w:ascii="Times New Roman" w:hAnsi="Times New Roman" w:cs="Times New Roman"/>
          <w:bCs/>
          <w:color w:val="auto"/>
          <w:sz w:val="28"/>
          <w:szCs w:val="28"/>
        </w:rPr>
        <w:t xml:space="preserve">Quy chế phối hợp </w:t>
      </w:r>
      <w:r w:rsidRPr="00124A64">
        <w:rPr>
          <w:rFonts w:ascii="Times New Roman" w:hAnsi="Times New Roman" w:cs="Times New Roman"/>
          <w:bCs/>
          <w:color w:val="auto"/>
          <w:sz w:val="28"/>
          <w:szCs w:val="28"/>
          <w:lang w:val="en-US"/>
        </w:rPr>
        <w:t>công tác quản lý nhà nước về tín ngưỡng, tôn giáo</w:t>
      </w:r>
      <w:r w:rsidRPr="00124A64">
        <w:rPr>
          <w:rFonts w:ascii="Times New Roman" w:hAnsi="Times New Roman" w:cs="Times New Roman"/>
          <w:bCs/>
          <w:color w:val="auto"/>
          <w:sz w:val="28"/>
          <w:szCs w:val="28"/>
        </w:rPr>
        <w:t xml:space="preserve"> trên địa bàn tỉnh Cao Bằng. Kết quả như sau:</w:t>
      </w:r>
    </w:p>
    <w:p w:rsidR="005D7607" w:rsidRPr="00F8535C" w:rsidRDefault="00BC3DF6"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I. BỐI CẢNH THỰC HIỆN TỔNG KẾT</w:t>
      </w:r>
    </w:p>
    <w:p w:rsidR="00DC6D0E" w:rsidRPr="00F8535C" w:rsidRDefault="00BC3DF6"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 xml:space="preserve">1. Bối cảnh </w:t>
      </w:r>
      <w:bookmarkStart w:id="0" w:name="_GoBack"/>
      <w:bookmarkEnd w:id="0"/>
    </w:p>
    <w:p w:rsidR="00DC6D0E" w:rsidRPr="00F8535C" w:rsidRDefault="00DC6D0E" w:rsidP="00927FA4">
      <w:pPr>
        <w:spacing w:before="120" w:after="120" w:line="264" w:lineRule="auto"/>
        <w:ind w:firstLine="720"/>
        <w:jc w:val="both"/>
        <w:rPr>
          <w:rFonts w:ascii="Times New Roman" w:hAnsi="Times New Roman" w:cs="Times New Roman"/>
          <w:color w:val="auto"/>
          <w:sz w:val="28"/>
          <w:szCs w:val="28"/>
          <w:lang w:val="en-US"/>
        </w:rPr>
      </w:pPr>
      <w:r w:rsidRPr="00F8535C">
        <w:rPr>
          <w:rFonts w:ascii="Times New Roman" w:hAnsi="Times New Roman" w:cs="Times New Roman"/>
          <w:color w:val="auto"/>
          <w:sz w:val="28"/>
          <w:szCs w:val="28"/>
        </w:rPr>
        <w:t xml:space="preserve">Công tác </w:t>
      </w:r>
      <w:r w:rsidRPr="00F8535C">
        <w:rPr>
          <w:rFonts w:ascii="Times New Roman" w:hAnsi="Times New Roman" w:cs="Times New Roman"/>
          <w:color w:val="auto"/>
          <w:sz w:val="28"/>
          <w:szCs w:val="28"/>
          <w:lang w:val="en-US"/>
        </w:rPr>
        <w:t xml:space="preserve">phối hợp công tác quản lý nhà nước về tín ngưỡng, tôn giáo là </w:t>
      </w:r>
      <w:r w:rsidR="00914810" w:rsidRPr="00F8535C">
        <w:rPr>
          <w:rFonts w:ascii="Times New Roman" w:hAnsi="Times New Roman" w:cs="Times New Roman"/>
          <w:color w:val="auto"/>
          <w:sz w:val="28"/>
          <w:szCs w:val="28"/>
          <w:lang w:val="en-US"/>
        </w:rPr>
        <w:t xml:space="preserve">một trong </w:t>
      </w:r>
      <w:r w:rsidRPr="00F8535C">
        <w:rPr>
          <w:rFonts w:ascii="Times New Roman" w:hAnsi="Times New Roman" w:cs="Times New Roman"/>
          <w:color w:val="auto"/>
          <w:sz w:val="28"/>
          <w:szCs w:val="28"/>
          <w:lang w:val="en-US"/>
        </w:rPr>
        <w:t>nhữ</w:t>
      </w:r>
      <w:r w:rsidR="00914810" w:rsidRPr="00F8535C">
        <w:rPr>
          <w:rFonts w:ascii="Times New Roman" w:hAnsi="Times New Roman" w:cs="Times New Roman"/>
          <w:color w:val="auto"/>
          <w:sz w:val="28"/>
          <w:szCs w:val="28"/>
          <w:lang w:val="en-US"/>
        </w:rPr>
        <w:t>ng nhiệm vụ quan trọng của các cơ quan chuyên môn thuộc Ủy ban nhân (UBND) tỉnh nhằm tham mưu cho UBND tỉnh thực hiện tốt hơn các nội dung quy định tại Luật Tín ngưỡng, tôn giáo và các văn bản hướng dẫn thi hành</w:t>
      </w:r>
      <w:r w:rsidR="00FF47A8" w:rsidRPr="00F8535C">
        <w:rPr>
          <w:rFonts w:ascii="Times New Roman" w:hAnsi="Times New Roman" w:cs="Times New Roman"/>
          <w:color w:val="auto"/>
          <w:sz w:val="28"/>
          <w:szCs w:val="28"/>
          <w:lang w:val="en-US"/>
        </w:rPr>
        <w:t xml:space="preserve"> của Luật Tín ngưỡng, tôn giáo</w:t>
      </w:r>
      <w:r w:rsidR="00460642" w:rsidRPr="00F8535C">
        <w:rPr>
          <w:rFonts w:ascii="Times New Roman" w:hAnsi="Times New Roman" w:cs="Times New Roman"/>
          <w:color w:val="auto"/>
          <w:sz w:val="28"/>
          <w:szCs w:val="28"/>
          <w:lang w:val="en-US"/>
        </w:rPr>
        <w:t xml:space="preserve">. </w:t>
      </w:r>
      <w:r w:rsidRPr="00F8535C">
        <w:rPr>
          <w:rFonts w:ascii="Times New Roman" w:hAnsi="Times New Roman" w:cs="Times New Roman"/>
          <w:color w:val="auto"/>
          <w:sz w:val="28"/>
          <w:szCs w:val="28"/>
          <w:shd w:val="clear" w:color="auto" w:fill="FFFFFF"/>
        </w:rPr>
        <w:t xml:space="preserve">Theo đó, thực hiện </w:t>
      </w:r>
      <w:r w:rsidRPr="00F8535C">
        <w:rPr>
          <w:rFonts w:ascii="Times New Roman" w:hAnsi="Times New Roman" w:cs="Times New Roman"/>
          <w:iCs/>
          <w:color w:val="auto"/>
          <w:sz w:val="28"/>
          <w:szCs w:val="28"/>
        </w:rPr>
        <w:t xml:space="preserve">Luật </w:t>
      </w:r>
      <w:r w:rsidR="00F8535C" w:rsidRPr="00F8535C">
        <w:rPr>
          <w:rFonts w:ascii="Times New Roman" w:hAnsi="Times New Roman" w:cs="Times New Roman"/>
          <w:iCs/>
          <w:color w:val="auto"/>
          <w:sz w:val="28"/>
          <w:szCs w:val="28"/>
          <w:lang w:val="en-US"/>
        </w:rPr>
        <w:t>Tín ngưỡng, tôn giáo</w:t>
      </w:r>
      <w:r w:rsidRPr="00F8535C">
        <w:rPr>
          <w:rFonts w:ascii="Times New Roman" w:hAnsi="Times New Roman" w:cs="Times New Roman"/>
          <w:iCs/>
          <w:color w:val="auto"/>
          <w:sz w:val="28"/>
          <w:szCs w:val="28"/>
        </w:rPr>
        <w:t xml:space="preserve">; </w:t>
      </w:r>
      <w:r w:rsidR="00460642" w:rsidRPr="00F8535C">
        <w:rPr>
          <w:rFonts w:ascii="Times New Roman" w:hAnsi="Times New Roman" w:cs="Times New Roman"/>
          <w:color w:val="auto"/>
          <w:sz w:val="28"/>
          <w:szCs w:val="28"/>
        </w:rPr>
        <w:t>Nghị định số 162/202</w:t>
      </w:r>
      <w:r w:rsidRPr="00F8535C">
        <w:rPr>
          <w:rFonts w:ascii="Times New Roman" w:hAnsi="Times New Roman" w:cs="Times New Roman"/>
          <w:color w:val="auto"/>
          <w:sz w:val="28"/>
          <w:szCs w:val="28"/>
        </w:rPr>
        <w:t xml:space="preserve">2/NĐ-CP ngày </w:t>
      </w:r>
      <w:r w:rsidR="00460642" w:rsidRPr="00F8535C">
        <w:rPr>
          <w:rFonts w:ascii="Times New Roman" w:hAnsi="Times New Roman" w:cs="Times New Roman"/>
          <w:color w:val="auto"/>
          <w:sz w:val="28"/>
          <w:szCs w:val="28"/>
          <w:lang w:val="en-US"/>
        </w:rPr>
        <w:t>30</w:t>
      </w:r>
      <w:r w:rsidR="00460642" w:rsidRPr="00F8535C">
        <w:rPr>
          <w:rFonts w:ascii="Times New Roman" w:hAnsi="Times New Roman" w:cs="Times New Roman"/>
          <w:color w:val="auto"/>
          <w:sz w:val="28"/>
          <w:szCs w:val="28"/>
        </w:rPr>
        <w:t>/12</w:t>
      </w:r>
      <w:r w:rsidR="00460642" w:rsidRPr="00F8535C">
        <w:rPr>
          <w:rFonts w:ascii="Times New Roman" w:hAnsi="Times New Roman" w:cs="Times New Roman"/>
          <w:color w:val="auto"/>
          <w:sz w:val="28"/>
          <w:szCs w:val="28"/>
          <w:lang w:val="en-US"/>
        </w:rPr>
        <w:t>/2022</w:t>
      </w:r>
      <w:r w:rsidRPr="00F8535C">
        <w:rPr>
          <w:rFonts w:ascii="Times New Roman" w:hAnsi="Times New Roman" w:cs="Times New Roman"/>
          <w:color w:val="auto"/>
          <w:sz w:val="28"/>
          <w:szCs w:val="28"/>
        </w:rPr>
        <w:t xml:space="preserve"> của Chính phủ </w:t>
      </w:r>
      <w:r w:rsidR="00460642" w:rsidRPr="00F8535C">
        <w:rPr>
          <w:rFonts w:ascii="Times New Roman" w:hAnsi="Times New Roman" w:cs="Times New Roman"/>
          <w:color w:val="auto"/>
          <w:sz w:val="28"/>
          <w:szCs w:val="28"/>
          <w:lang w:val="en-US"/>
        </w:rPr>
        <w:t>quy định chi tiết một số điều và biện pháp thi hành Luật Tín ngưỡng, tôn giáo</w:t>
      </w:r>
      <w:r w:rsidR="006C7F2D" w:rsidRPr="00F8535C">
        <w:rPr>
          <w:rFonts w:ascii="Times New Roman" w:hAnsi="Times New Roman" w:cs="Times New Roman"/>
          <w:color w:val="auto"/>
          <w:sz w:val="28"/>
          <w:szCs w:val="28"/>
          <w:lang w:val="en-US"/>
        </w:rPr>
        <w:t xml:space="preserve"> (nay là Nghị định số 95/2023/NĐ-CP ngày 30/12/2023)</w:t>
      </w:r>
      <w:r w:rsidRPr="00F8535C">
        <w:rPr>
          <w:rFonts w:ascii="Times New Roman" w:hAnsi="Times New Roman" w:cs="Times New Roman"/>
          <w:color w:val="auto"/>
          <w:sz w:val="28"/>
          <w:szCs w:val="28"/>
        </w:rPr>
        <w:t xml:space="preserve"> và các văn bản có liên quan</w:t>
      </w:r>
      <w:r w:rsidR="00460642" w:rsidRPr="00F8535C">
        <w:rPr>
          <w:rFonts w:ascii="Times New Roman" w:hAnsi="Times New Roman" w:cs="Times New Roman"/>
          <w:color w:val="auto"/>
          <w:sz w:val="28"/>
          <w:szCs w:val="28"/>
        </w:rPr>
        <w:t xml:space="preserve"> </w:t>
      </w:r>
      <w:r w:rsidR="00460642" w:rsidRPr="00F8535C">
        <w:rPr>
          <w:rFonts w:ascii="Times New Roman" w:hAnsi="Times New Roman" w:cs="Times New Roman"/>
          <w:color w:val="auto"/>
          <w:sz w:val="28"/>
          <w:szCs w:val="28"/>
          <w:lang w:val="en-US"/>
        </w:rPr>
        <w:t>để</w:t>
      </w:r>
      <w:r w:rsidRPr="00F8535C">
        <w:rPr>
          <w:rFonts w:ascii="Times New Roman" w:hAnsi="Times New Roman" w:cs="Times New Roman"/>
          <w:color w:val="auto"/>
          <w:sz w:val="28"/>
          <w:szCs w:val="28"/>
        </w:rPr>
        <w:t xml:space="preserve"> triển khai thực hiện </w:t>
      </w:r>
      <w:r w:rsidR="00460642" w:rsidRPr="00F8535C">
        <w:rPr>
          <w:rFonts w:ascii="Times New Roman" w:hAnsi="Times New Roman" w:cs="Times New Roman"/>
          <w:color w:val="auto"/>
          <w:sz w:val="28"/>
          <w:szCs w:val="28"/>
          <w:lang w:val="en-US"/>
        </w:rPr>
        <w:t>tốt</w:t>
      </w:r>
      <w:r w:rsidRPr="00F8535C">
        <w:rPr>
          <w:rFonts w:ascii="Times New Roman" w:hAnsi="Times New Roman" w:cs="Times New Roman"/>
          <w:color w:val="auto"/>
          <w:sz w:val="28"/>
          <w:szCs w:val="28"/>
        </w:rPr>
        <w:t xml:space="preserve">, hiệu quả các </w:t>
      </w:r>
      <w:r w:rsidR="00460642" w:rsidRPr="00F8535C">
        <w:rPr>
          <w:rFonts w:ascii="Times New Roman" w:hAnsi="Times New Roman" w:cs="Times New Roman"/>
          <w:color w:val="auto"/>
          <w:sz w:val="28"/>
          <w:szCs w:val="28"/>
          <w:lang w:val="en-US"/>
        </w:rPr>
        <w:t>nội dung phối hợp</w:t>
      </w:r>
      <w:r w:rsidRPr="00F8535C">
        <w:rPr>
          <w:rFonts w:ascii="Times New Roman" w:hAnsi="Times New Roman" w:cs="Times New Roman"/>
          <w:color w:val="auto"/>
          <w:sz w:val="28"/>
          <w:szCs w:val="28"/>
        </w:rPr>
        <w:t xml:space="preserve"> tại địa phương</w:t>
      </w:r>
      <w:r w:rsidR="00460642" w:rsidRPr="00F8535C">
        <w:rPr>
          <w:rFonts w:ascii="Times New Roman" w:hAnsi="Times New Roman" w:cs="Times New Roman"/>
          <w:color w:val="auto"/>
          <w:sz w:val="28"/>
          <w:szCs w:val="28"/>
          <w:lang w:val="en-US"/>
        </w:rPr>
        <w:t>, như: tổ chức</w:t>
      </w:r>
      <w:r w:rsidR="00F93792" w:rsidRPr="00F8535C">
        <w:rPr>
          <w:rFonts w:ascii="Times New Roman" w:hAnsi="Times New Roman" w:cs="Times New Roman"/>
          <w:color w:val="auto"/>
          <w:sz w:val="28"/>
          <w:szCs w:val="28"/>
          <w:lang w:val="en-US"/>
        </w:rPr>
        <w:t xml:space="preserve"> thự</w:t>
      </w:r>
      <w:r w:rsidR="00B478E7" w:rsidRPr="00F8535C">
        <w:rPr>
          <w:rFonts w:ascii="Times New Roman" w:hAnsi="Times New Roman" w:cs="Times New Roman"/>
          <w:color w:val="auto"/>
          <w:sz w:val="28"/>
          <w:szCs w:val="28"/>
          <w:lang w:val="en-US"/>
        </w:rPr>
        <w:t xml:space="preserve">c hiện chính sách, pháp luật về tín ngưỡng, tôn giáo; phối hợp tham mưu ban hành các văn bản chỉ đạo hướng dẫn về tín ngưỡng, tôn giáo; tuyên truyền phổ biến giáo dục pháp luật; giải quyết các thủ tục hành chính có nội dung liên quan đến tín ngưỡng, tôn giáo; quản lý hoạt động tôn giáo, hoạt động tín ngưỡng và hiện tượng tôn giáo mới; giải quyết vấn đề đất đai, các vấn đề về </w:t>
      </w:r>
      <w:r w:rsidR="00B478E7" w:rsidRPr="00DC5807">
        <w:rPr>
          <w:rFonts w:ascii="Times New Roman" w:hAnsi="Times New Roman" w:cs="Times New Roman"/>
          <w:color w:val="auto"/>
          <w:sz w:val="28"/>
          <w:szCs w:val="28"/>
          <w:lang w:val="en-US"/>
        </w:rPr>
        <w:t>kiến trúc, quy hoạch, xây dựng các công trình tín ngưỡng, tôn giáo…</w:t>
      </w:r>
      <w:r w:rsidR="00B478E7" w:rsidRPr="00DC5807">
        <w:rPr>
          <w:rFonts w:ascii="Times New Roman" w:hAnsi="Times New Roman" w:cs="Times New Roman"/>
          <w:color w:val="auto"/>
          <w:sz w:val="28"/>
          <w:szCs w:val="28"/>
        </w:rPr>
        <w:t>.</w:t>
      </w:r>
      <w:r w:rsidRPr="00DC5807">
        <w:rPr>
          <w:rFonts w:ascii="Times New Roman" w:hAnsi="Times New Roman" w:cs="Times New Roman"/>
          <w:color w:val="auto"/>
          <w:sz w:val="28"/>
          <w:szCs w:val="28"/>
        </w:rPr>
        <w:t xml:space="preserve"> </w:t>
      </w:r>
      <w:r w:rsidR="00B478E7" w:rsidRPr="00DC5807">
        <w:rPr>
          <w:rFonts w:ascii="Times New Roman" w:hAnsi="Times New Roman" w:cs="Times New Roman"/>
          <w:color w:val="auto"/>
          <w:sz w:val="28"/>
          <w:szCs w:val="28"/>
          <w:lang w:val="en-US"/>
        </w:rPr>
        <w:t xml:space="preserve">Năm 2022, </w:t>
      </w:r>
      <w:r w:rsidR="00DC5807" w:rsidRPr="00DC5807">
        <w:rPr>
          <w:rFonts w:ascii="Times New Roman" w:hAnsi="Times New Roman" w:cs="Times New Roman"/>
          <w:color w:val="auto"/>
          <w:sz w:val="28"/>
          <w:szCs w:val="28"/>
          <w:lang w:val="en-US"/>
        </w:rPr>
        <w:t xml:space="preserve">Sở Nội vụ nay là </w:t>
      </w:r>
      <w:r w:rsidR="00B478E7" w:rsidRPr="00DC5807">
        <w:rPr>
          <w:rFonts w:ascii="Times New Roman" w:hAnsi="Times New Roman" w:cs="Times New Roman"/>
          <w:color w:val="auto"/>
          <w:sz w:val="28"/>
          <w:szCs w:val="28"/>
          <w:lang w:val="en-US"/>
        </w:rPr>
        <w:t xml:space="preserve">Sở Dân </w:t>
      </w:r>
      <w:r w:rsidR="00F8535C" w:rsidRPr="00DC5807">
        <w:rPr>
          <w:rFonts w:ascii="Times New Roman" w:hAnsi="Times New Roman" w:cs="Times New Roman"/>
          <w:color w:val="auto"/>
          <w:sz w:val="28"/>
          <w:szCs w:val="28"/>
          <w:lang w:val="en-US"/>
        </w:rPr>
        <w:t xml:space="preserve">tộc và Tôn giáo đã tham mưu </w:t>
      </w:r>
      <w:r w:rsidR="00B478E7" w:rsidRPr="00DC5807">
        <w:rPr>
          <w:rFonts w:ascii="Times New Roman" w:hAnsi="Times New Roman" w:cs="Times New Roman"/>
          <w:color w:val="auto"/>
          <w:sz w:val="28"/>
          <w:szCs w:val="28"/>
          <w:lang w:val="en-US"/>
        </w:rPr>
        <w:t xml:space="preserve">UBND tỉnh ban hành </w:t>
      </w:r>
      <w:r w:rsidR="00F93792" w:rsidRPr="00DC5807">
        <w:rPr>
          <w:rFonts w:ascii="Times New Roman" w:hAnsi="Times New Roman" w:cs="Times New Roman"/>
          <w:color w:val="auto"/>
          <w:sz w:val="28"/>
          <w:szCs w:val="28"/>
          <w:lang w:val="en-US"/>
        </w:rPr>
        <w:t>Quyết định ban hành Quy chế phối hợp công tác quản lý nhà nước về tín ngưỡng, tôn giáo</w:t>
      </w:r>
      <w:r w:rsidR="00B6763B" w:rsidRPr="00DC5807">
        <w:rPr>
          <w:rStyle w:val="FootnoteReference"/>
          <w:rFonts w:ascii="Times New Roman" w:hAnsi="Times New Roman" w:cs="Times New Roman"/>
          <w:color w:val="auto"/>
          <w:sz w:val="28"/>
          <w:szCs w:val="28"/>
          <w:lang w:val="en-US"/>
        </w:rPr>
        <w:footnoteReference w:id="2"/>
      </w:r>
      <w:r w:rsidR="006C7F2D" w:rsidRPr="00DC5807">
        <w:rPr>
          <w:rFonts w:ascii="Times New Roman" w:hAnsi="Times New Roman" w:cs="Times New Roman"/>
          <w:color w:val="auto"/>
          <w:sz w:val="28"/>
          <w:szCs w:val="28"/>
        </w:rPr>
        <w:t xml:space="preserve">. </w:t>
      </w:r>
      <w:r w:rsidR="006C7F2D" w:rsidRPr="00F8535C">
        <w:rPr>
          <w:rFonts w:ascii="Times New Roman" w:hAnsi="Times New Roman" w:cs="Times New Roman"/>
          <w:color w:val="auto"/>
          <w:sz w:val="28"/>
          <w:szCs w:val="28"/>
        </w:rPr>
        <w:t>Nội dung của Q</w:t>
      </w:r>
      <w:r w:rsidRPr="00F8535C">
        <w:rPr>
          <w:rFonts w:ascii="Times New Roman" w:hAnsi="Times New Roman" w:cs="Times New Roman"/>
          <w:color w:val="auto"/>
          <w:sz w:val="28"/>
          <w:szCs w:val="28"/>
        </w:rPr>
        <w:t xml:space="preserve">uy chế cụ thể hóa các quy định của pháp luật về theo dõi tình hình thi hành pháp luật như: nguyên tắc, nội dung phối hợp, trách nhiệm </w:t>
      </w:r>
      <w:r w:rsidRPr="00F8535C">
        <w:rPr>
          <w:rFonts w:ascii="Times New Roman" w:hAnsi="Times New Roman" w:cs="Times New Roman"/>
          <w:color w:val="auto"/>
          <w:sz w:val="28"/>
          <w:szCs w:val="28"/>
          <w:shd w:val="solid" w:color="FFFFFF" w:fill="auto"/>
        </w:rPr>
        <w:t>phối hợp</w:t>
      </w:r>
      <w:r w:rsidRPr="00F8535C">
        <w:rPr>
          <w:rFonts w:ascii="Times New Roman" w:hAnsi="Times New Roman" w:cs="Times New Roman"/>
          <w:color w:val="auto"/>
          <w:sz w:val="28"/>
          <w:szCs w:val="28"/>
        </w:rPr>
        <w:t xml:space="preserve"> của các cơ quan, tổ chức, cá nhân có liên quan trong công </w:t>
      </w:r>
      <w:r w:rsidRPr="00F8535C">
        <w:rPr>
          <w:rFonts w:ascii="Times New Roman" w:hAnsi="Times New Roman" w:cs="Times New Roman"/>
          <w:color w:val="auto"/>
          <w:sz w:val="28"/>
          <w:szCs w:val="28"/>
        </w:rPr>
        <w:lastRenderedPageBreak/>
        <w:t xml:space="preserve">tác </w:t>
      </w:r>
      <w:r w:rsidR="002948BF" w:rsidRPr="00F8535C">
        <w:rPr>
          <w:rFonts w:ascii="Times New Roman" w:hAnsi="Times New Roman" w:cs="Times New Roman"/>
          <w:color w:val="auto"/>
          <w:sz w:val="28"/>
          <w:szCs w:val="28"/>
          <w:lang w:val="en-US"/>
        </w:rPr>
        <w:t>phối hợp</w:t>
      </w:r>
      <w:r w:rsidRPr="00F8535C">
        <w:rPr>
          <w:rFonts w:ascii="Times New Roman" w:hAnsi="Times New Roman" w:cs="Times New Roman"/>
          <w:color w:val="auto"/>
          <w:sz w:val="28"/>
          <w:szCs w:val="28"/>
        </w:rPr>
        <w:t xml:space="preserve">, chế độ báo cáo. Qua đó đã góp phần nâng cao hiệu quả công tác phối hợp </w:t>
      </w:r>
      <w:r w:rsidR="00B6763B" w:rsidRPr="00F8535C">
        <w:rPr>
          <w:rFonts w:ascii="Times New Roman" w:hAnsi="Times New Roman" w:cs="Times New Roman"/>
          <w:color w:val="auto"/>
          <w:sz w:val="28"/>
          <w:szCs w:val="28"/>
          <w:lang w:val="en-US"/>
        </w:rPr>
        <w:t>công tác quản lý nhà nước về tín ngưỡng, tôn giáo</w:t>
      </w:r>
      <w:r w:rsidRPr="00F8535C">
        <w:rPr>
          <w:rFonts w:ascii="Times New Roman" w:hAnsi="Times New Roman" w:cs="Times New Roman"/>
          <w:color w:val="auto"/>
          <w:sz w:val="28"/>
          <w:szCs w:val="28"/>
        </w:rPr>
        <w:t xml:space="preserve">, góp </w:t>
      </w:r>
      <w:r w:rsidR="00B6763B" w:rsidRPr="00F8535C">
        <w:rPr>
          <w:rFonts w:ascii="Times New Roman" w:hAnsi="Times New Roman" w:cs="Times New Roman"/>
          <w:color w:val="auto"/>
          <w:sz w:val="28"/>
          <w:szCs w:val="28"/>
        </w:rPr>
        <w:t>phần ổn định an ninh chính trị</w:t>
      </w:r>
      <w:r w:rsidR="006C7F2D" w:rsidRPr="00F8535C">
        <w:rPr>
          <w:rFonts w:ascii="Times New Roman" w:hAnsi="Times New Roman" w:cs="Times New Roman"/>
          <w:color w:val="auto"/>
          <w:sz w:val="28"/>
          <w:szCs w:val="28"/>
        </w:rPr>
        <w:t>, trật tự an toàn xã hội vùng đồ</w:t>
      </w:r>
      <w:r w:rsidR="00B6763B" w:rsidRPr="00F8535C">
        <w:rPr>
          <w:rFonts w:ascii="Times New Roman" w:hAnsi="Times New Roman" w:cs="Times New Roman"/>
          <w:color w:val="auto"/>
          <w:sz w:val="28"/>
          <w:szCs w:val="28"/>
        </w:rPr>
        <w:t>ng bào theo đạo.</w:t>
      </w:r>
    </w:p>
    <w:p w:rsidR="00BC13E5" w:rsidRPr="00F8535C" w:rsidRDefault="00BC13E5"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2. Quá trình thực hiện tổng kết</w:t>
      </w:r>
    </w:p>
    <w:p w:rsidR="00B6763B" w:rsidRPr="00F8535C" w:rsidRDefault="00B6763B" w:rsidP="0094656E">
      <w:pPr>
        <w:spacing w:before="120" w:line="252" w:lineRule="auto"/>
        <w:ind w:firstLine="720"/>
        <w:jc w:val="both"/>
        <w:rPr>
          <w:rFonts w:ascii="Times New Roman" w:hAnsi="Times New Roman" w:cs="Times New Roman"/>
          <w:iCs/>
          <w:color w:val="auto"/>
          <w:sz w:val="28"/>
          <w:szCs w:val="28"/>
          <w:lang w:val="en-US"/>
        </w:rPr>
      </w:pPr>
      <w:r w:rsidRPr="00F8535C">
        <w:rPr>
          <w:rFonts w:ascii="Times New Roman" w:hAnsi="Times New Roman" w:cs="Times New Roman"/>
          <w:iCs/>
          <w:color w:val="auto"/>
          <w:sz w:val="28"/>
          <w:szCs w:val="28"/>
        </w:rPr>
        <w:t>Ngày 25/10/2017</w:t>
      </w:r>
      <w:r w:rsidRPr="00F8535C">
        <w:rPr>
          <w:rFonts w:ascii="Times New Roman" w:hAnsi="Times New Roman" w:cs="Times New Roman"/>
          <w:iCs/>
          <w:color w:val="auto"/>
          <w:sz w:val="28"/>
          <w:szCs w:val="28"/>
          <w:lang w:val="en-US"/>
        </w:rPr>
        <w:t>,</w:t>
      </w:r>
      <w:r w:rsidRPr="00F8535C">
        <w:rPr>
          <w:rFonts w:ascii="Times New Roman" w:hAnsi="Times New Roman" w:cs="Times New Roman"/>
          <w:iCs/>
          <w:color w:val="auto"/>
          <w:sz w:val="28"/>
          <w:szCs w:val="28"/>
        </w:rPr>
        <w:t xml:space="preserve"> Hội nghị lần thứ sáu Ban Chấp hành Trung ương Đảng khóa XII </w:t>
      </w:r>
      <w:r w:rsidR="00F8535C" w:rsidRPr="00F8535C">
        <w:rPr>
          <w:rFonts w:ascii="Times New Roman" w:hAnsi="Times New Roman" w:cs="Times New Roman"/>
          <w:iCs/>
          <w:color w:val="auto"/>
          <w:sz w:val="28"/>
          <w:szCs w:val="28"/>
          <w:lang w:val="en-US"/>
        </w:rPr>
        <w:t xml:space="preserve">ban hành </w:t>
      </w:r>
      <w:r w:rsidRPr="00F8535C">
        <w:rPr>
          <w:rFonts w:ascii="Times New Roman" w:hAnsi="Times New Roman" w:cs="Times New Roman"/>
          <w:iCs/>
          <w:color w:val="auto"/>
          <w:sz w:val="28"/>
          <w:szCs w:val="28"/>
        </w:rPr>
        <w:t>Nghị quyết số 18-NQ/TW một số vấn đề về tiếp tục đổi mới, sắp xếp tổ chức bộ máy của hệ thống chính trị tin</w:t>
      </w:r>
      <w:r w:rsidR="00124A64">
        <w:rPr>
          <w:rFonts w:ascii="Times New Roman" w:hAnsi="Times New Roman" w:cs="Times New Roman"/>
          <w:iCs/>
          <w:color w:val="auto"/>
          <w:sz w:val="28"/>
          <w:szCs w:val="28"/>
          <w:lang w:val="en-US"/>
        </w:rPr>
        <w:t>h</w:t>
      </w:r>
      <w:r w:rsidRPr="00F8535C">
        <w:rPr>
          <w:rFonts w:ascii="Times New Roman" w:hAnsi="Times New Roman" w:cs="Times New Roman"/>
          <w:iCs/>
          <w:color w:val="auto"/>
          <w:sz w:val="28"/>
          <w:szCs w:val="28"/>
        </w:rPr>
        <w:t xml:space="preserve"> gọn, hoạt động hiệu lực hiệu quả</w:t>
      </w:r>
      <w:r w:rsidRPr="00F8535C">
        <w:rPr>
          <w:rFonts w:ascii="Times New Roman" w:hAnsi="Times New Roman" w:cs="Times New Roman"/>
          <w:iCs/>
          <w:color w:val="auto"/>
          <w:sz w:val="28"/>
          <w:szCs w:val="28"/>
          <w:lang w:val="en-US"/>
        </w:rPr>
        <w:t xml:space="preserve">. </w:t>
      </w:r>
      <w:r w:rsidR="00202BC5" w:rsidRPr="00F8535C">
        <w:rPr>
          <w:rFonts w:ascii="Times New Roman" w:hAnsi="Times New Roman" w:cs="Times New Roman"/>
          <w:iCs/>
          <w:color w:val="auto"/>
          <w:sz w:val="28"/>
          <w:szCs w:val="28"/>
          <w:lang w:val="en-US"/>
        </w:rPr>
        <w:t>Theo đó một số sở, ban</w:t>
      </w:r>
      <w:r w:rsidR="006C7F2D" w:rsidRPr="00F8535C">
        <w:rPr>
          <w:rFonts w:ascii="Times New Roman" w:hAnsi="Times New Roman" w:cs="Times New Roman"/>
          <w:iCs/>
          <w:color w:val="auto"/>
          <w:sz w:val="28"/>
          <w:szCs w:val="28"/>
          <w:lang w:val="en-US"/>
        </w:rPr>
        <w:t>,</w:t>
      </w:r>
      <w:r w:rsidR="00202BC5" w:rsidRPr="00F8535C">
        <w:rPr>
          <w:rFonts w:ascii="Times New Roman" w:hAnsi="Times New Roman" w:cs="Times New Roman"/>
          <w:iCs/>
          <w:color w:val="auto"/>
          <w:sz w:val="28"/>
          <w:szCs w:val="28"/>
          <w:lang w:val="en-US"/>
        </w:rPr>
        <w:t xml:space="preserve"> ngành liên quan</w:t>
      </w:r>
      <w:r w:rsidR="00202BC5" w:rsidRPr="00F8535C">
        <w:rPr>
          <w:rStyle w:val="FootnoteReference"/>
          <w:rFonts w:ascii="Times New Roman" w:hAnsi="Times New Roman" w:cs="Times New Roman"/>
          <w:iCs/>
          <w:color w:val="auto"/>
          <w:sz w:val="28"/>
          <w:szCs w:val="28"/>
          <w:lang w:val="en-US"/>
        </w:rPr>
        <w:footnoteReference w:id="3"/>
      </w:r>
      <w:r w:rsidR="00202BC5" w:rsidRPr="00F8535C">
        <w:rPr>
          <w:rFonts w:ascii="Times New Roman" w:hAnsi="Times New Roman" w:cs="Times New Roman"/>
          <w:iCs/>
          <w:color w:val="auto"/>
          <w:sz w:val="28"/>
          <w:szCs w:val="28"/>
          <w:lang w:val="en-US"/>
        </w:rPr>
        <w:t xml:space="preserve"> đến Quy chế phối hợp đã sáp nhập hoặc chuyển chức năng, nhiệm vụ, tổ chức bộ máy quản lý nhà nước, Do đó, có sự thay đổi về chức năng, nhiệm vụ, cơ cấu tổ chức bộ máy của một số cơ quan trên địa bàn tỉnh và đi đã vào hoạt động</w:t>
      </w:r>
      <w:r w:rsidR="006C7F2D" w:rsidRPr="00F8535C">
        <w:rPr>
          <w:rFonts w:ascii="Times New Roman" w:hAnsi="Times New Roman" w:cs="Times New Roman"/>
          <w:iCs/>
          <w:color w:val="auto"/>
          <w:sz w:val="28"/>
          <w:szCs w:val="28"/>
          <w:lang w:val="en-US"/>
        </w:rPr>
        <w:t xml:space="preserve"> từ ngày 01/3/</w:t>
      </w:r>
      <w:r w:rsidR="00202BC5" w:rsidRPr="00F8535C">
        <w:rPr>
          <w:rFonts w:ascii="Times New Roman" w:hAnsi="Times New Roman" w:cs="Times New Roman"/>
          <w:iCs/>
          <w:color w:val="auto"/>
          <w:sz w:val="28"/>
          <w:szCs w:val="28"/>
          <w:lang w:val="en-US"/>
        </w:rPr>
        <w:t>2025; n</w:t>
      </w:r>
      <w:r w:rsidR="00202BC5" w:rsidRPr="00F8535C">
        <w:rPr>
          <w:rFonts w:ascii="Times New Roman" w:hAnsi="Times New Roman" w:cs="Times New Roman"/>
          <w:iCs/>
          <w:color w:val="auto"/>
          <w:sz w:val="28"/>
          <w:szCs w:val="28"/>
        </w:rPr>
        <w:t>gày 12/6/2025</w:t>
      </w:r>
      <w:r w:rsidR="00202BC5" w:rsidRPr="00F8535C">
        <w:rPr>
          <w:rFonts w:ascii="Times New Roman" w:hAnsi="Times New Roman" w:cs="Times New Roman"/>
          <w:iCs/>
          <w:color w:val="auto"/>
          <w:sz w:val="28"/>
          <w:szCs w:val="28"/>
          <w:lang w:val="en-US"/>
        </w:rPr>
        <w:t>, Chính phủ đã</w:t>
      </w:r>
      <w:r w:rsidR="00202BC5" w:rsidRPr="00F8535C">
        <w:rPr>
          <w:rFonts w:ascii="Times New Roman" w:hAnsi="Times New Roman" w:cs="Times New Roman"/>
          <w:iCs/>
          <w:color w:val="auto"/>
          <w:sz w:val="28"/>
          <w:szCs w:val="28"/>
        </w:rPr>
        <w:t xml:space="preserve"> </w:t>
      </w:r>
      <w:r w:rsidR="00202BC5" w:rsidRPr="00F8535C">
        <w:rPr>
          <w:rFonts w:ascii="Times New Roman" w:hAnsi="Times New Roman" w:cs="Times New Roman"/>
          <w:iCs/>
          <w:color w:val="auto"/>
          <w:sz w:val="28"/>
          <w:szCs w:val="28"/>
          <w:lang w:val="en-US"/>
        </w:rPr>
        <w:t xml:space="preserve">ban hành </w:t>
      </w:r>
      <w:r w:rsidR="00202BC5" w:rsidRPr="00F8535C">
        <w:rPr>
          <w:rFonts w:ascii="Times New Roman" w:hAnsi="Times New Roman" w:cs="Times New Roman"/>
          <w:iCs/>
          <w:color w:val="auto"/>
          <w:sz w:val="28"/>
          <w:szCs w:val="28"/>
        </w:rPr>
        <w:t xml:space="preserve">Nghị định số 150/2025/NĐ-CP quy định tổ chức các cơ quan chuyên môn thuộc </w:t>
      </w:r>
      <w:r w:rsidR="00202BC5" w:rsidRPr="00F8535C">
        <w:rPr>
          <w:rFonts w:ascii="Times New Roman" w:hAnsi="Times New Roman" w:cs="Times New Roman"/>
          <w:bCs/>
          <w:color w:val="auto"/>
          <w:sz w:val="28"/>
          <w:szCs w:val="28"/>
          <w:lang w:val="en-US"/>
        </w:rPr>
        <w:t>UBND</w:t>
      </w:r>
      <w:r w:rsidR="00202BC5" w:rsidRPr="00F8535C">
        <w:rPr>
          <w:rFonts w:ascii="Times New Roman" w:hAnsi="Times New Roman" w:cs="Times New Roman"/>
          <w:iCs/>
          <w:color w:val="auto"/>
          <w:sz w:val="28"/>
          <w:szCs w:val="28"/>
        </w:rPr>
        <w:t xml:space="preserve"> cấp tỉnh, thành phố trực thuộc Trung ương và </w:t>
      </w:r>
      <w:r w:rsidR="00202BC5" w:rsidRPr="00F8535C">
        <w:rPr>
          <w:rFonts w:ascii="Times New Roman" w:hAnsi="Times New Roman" w:cs="Times New Roman"/>
          <w:bCs/>
          <w:color w:val="auto"/>
          <w:sz w:val="28"/>
          <w:szCs w:val="28"/>
          <w:lang w:val="en-US"/>
        </w:rPr>
        <w:t>UBND</w:t>
      </w:r>
      <w:r w:rsidR="00202BC5" w:rsidRPr="00F8535C">
        <w:rPr>
          <w:rFonts w:ascii="Times New Roman" w:hAnsi="Times New Roman" w:cs="Times New Roman"/>
          <w:iCs/>
          <w:color w:val="auto"/>
          <w:sz w:val="28"/>
          <w:szCs w:val="28"/>
        </w:rPr>
        <w:t xml:space="preserve"> xã, phường, đặc khu thuộc tỉnh, thành phố trực thuộc Trung ương</w:t>
      </w:r>
      <w:r w:rsidR="00202BC5" w:rsidRPr="00F8535C">
        <w:rPr>
          <w:rFonts w:ascii="Times New Roman" w:hAnsi="Times New Roman" w:cs="Times New Roman"/>
          <w:iCs/>
          <w:color w:val="auto"/>
          <w:sz w:val="28"/>
          <w:szCs w:val="28"/>
          <w:lang w:val="en-US"/>
        </w:rPr>
        <w:t xml:space="preserve">, từ ngày 01/7/2025 chính quyền địa phương 02 cấp đã đi vào hoạt động (không còn cấp huyện). </w:t>
      </w:r>
      <w:r w:rsidR="00202BC5" w:rsidRPr="00F8535C">
        <w:rPr>
          <w:rFonts w:ascii="Times New Roman" w:eastAsia="Calibri" w:hAnsi="Times New Roman" w:cs="Times New Roman"/>
          <w:color w:val="auto"/>
          <w:sz w:val="28"/>
          <w:szCs w:val="28"/>
          <w:lang w:val="de-DE"/>
        </w:rPr>
        <w:t>Đ</w:t>
      </w:r>
      <w:r w:rsidRPr="00F8535C">
        <w:rPr>
          <w:rFonts w:ascii="Times New Roman" w:eastAsia="Calibri" w:hAnsi="Times New Roman" w:cs="Times New Roman"/>
          <w:color w:val="auto"/>
          <w:sz w:val="28"/>
          <w:szCs w:val="28"/>
          <w:lang w:val="de-DE"/>
        </w:rPr>
        <w:t>ể đảm bảo</w:t>
      </w:r>
      <w:r w:rsidRPr="00F8535C">
        <w:rPr>
          <w:rFonts w:ascii="Times New Roman" w:eastAsia="Calibri" w:hAnsi="Times New Roman" w:cs="Times New Roman"/>
          <w:i/>
          <w:color w:val="auto"/>
          <w:sz w:val="28"/>
          <w:szCs w:val="28"/>
          <w:lang w:val="de-DE"/>
        </w:rPr>
        <w:t xml:space="preserve"> </w:t>
      </w:r>
      <w:r w:rsidRPr="00F8535C">
        <w:rPr>
          <w:rFonts w:ascii="Times New Roman" w:eastAsia="Calibri" w:hAnsi="Times New Roman" w:cs="Times New Roman"/>
          <w:color w:val="auto"/>
          <w:spacing w:val="-6"/>
          <w:sz w:val="28"/>
          <w:szCs w:val="28"/>
          <w:lang w:val="pt-BR"/>
        </w:rPr>
        <w:t>thực hiện các nhiệm vụ quản lý nhà nước theo mô hình tổ chức chính quyền địa phương 02 cấp</w:t>
      </w:r>
      <w:r w:rsidR="006C7F2D" w:rsidRPr="00F8535C">
        <w:rPr>
          <w:rFonts w:ascii="Times New Roman" w:eastAsia="Calibri" w:hAnsi="Times New Roman" w:cs="Times New Roman"/>
          <w:color w:val="auto"/>
          <w:spacing w:val="-6"/>
          <w:sz w:val="28"/>
          <w:szCs w:val="28"/>
          <w:lang w:val="pt-BR"/>
        </w:rPr>
        <w:t xml:space="preserve"> và</w:t>
      </w:r>
      <w:r w:rsidR="00202BC5" w:rsidRPr="00F8535C">
        <w:rPr>
          <w:rFonts w:ascii="Times New Roman" w:eastAsia="Calibri" w:hAnsi="Times New Roman" w:cs="Times New Roman"/>
          <w:color w:val="auto"/>
          <w:spacing w:val="-6"/>
          <w:sz w:val="28"/>
          <w:szCs w:val="28"/>
          <w:lang w:val="pt-BR"/>
        </w:rPr>
        <w:t xml:space="preserve"> chức năng, nhiệm vụ quản lý nhà </w:t>
      </w:r>
      <w:r w:rsidR="006C7F2D" w:rsidRPr="00F8535C">
        <w:rPr>
          <w:rFonts w:ascii="Times New Roman" w:eastAsia="Calibri" w:hAnsi="Times New Roman" w:cs="Times New Roman"/>
          <w:color w:val="auto"/>
          <w:spacing w:val="-6"/>
          <w:sz w:val="28"/>
          <w:szCs w:val="28"/>
          <w:lang w:val="pt-BR"/>
        </w:rPr>
        <w:t xml:space="preserve">nước </w:t>
      </w:r>
      <w:r w:rsidR="00202BC5" w:rsidRPr="00F8535C">
        <w:rPr>
          <w:rFonts w:ascii="Times New Roman" w:eastAsia="Calibri" w:hAnsi="Times New Roman" w:cs="Times New Roman"/>
          <w:color w:val="auto"/>
          <w:spacing w:val="-6"/>
          <w:sz w:val="28"/>
          <w:szCs w:val="28"/>
          <w:lang w:val="pt-BR"/>
        </w:rPr>
        <w:t>của các cơ quan có sự thay đổi</w:t>
      </w:r>
      <w:r w:rsidRPr="00F8535C">
        <w:rPr>
          <w:rFonts w:ascii="Times New Roman" w:eastAsia="Calibri" w:hAnsi="Times New Roman" w:cs="Times New Roman"/>
          <w:color w:val="auto"/>
          <w:spacing w:val="-6"/>
          <w:sz w:val="28"/>
          <w:szCs w:val="28"/>
          <w:lang w:val="pt-BR"/>
        </w:rPr>
        <w:t>. Sở</w:t>
      </w:r>
      <w:r w:rsidR="00202BC5" w:rsidRPr="00F8535C">
        <w:rPr>
          <w:rFonts w:ascii="Times New Roman" w:eastAsia="Calibri" w:hAnsi="Times New Roman" w:cs="Times New Roman"/>
          <w:color w:val="auto"/>
          <w:spacing w:val="-6"/>
          <w:sz w:val="28"/>
          <w:szCs w:val="28"/>
          <w:lang w:val="pt-BR"/>
        </w:rPr>
        <w:t xml:space="preserve"> Dân tộc và Tôn giáo</w:t>
      </w:r>
      <w:r w:rsidRPr="00F8535C">
        <w:rPr>
          <w:rFonts w:ascii="Times New Roman" w:eastAsia="Calibri" w:hAnsi="Times New Roman" w:cs="Times New Roman"/>
          <w:color w:val="auto"/>
          <w:spacing w:val="-6"/>
          <w:sz w:val="28"/>
          <w:szCs w:val="28"/>
          <w:lang w:val="pt-BR"/>
        </w:rPr>
        <w:t xml:space="preserve"> đã tiến hành rà soát, đánh giá việc thực hiệ</w:t>
      </w:r>
      <w:r w:rsidR="00202BC5" w:rsidRPr="00F8535C">
        <w:rPr>
          <w:rFonts w:ascii="Times New Roman" w:eastAsia="Calibri" w:hAnsi="Times New Roman" w:cs="Times New Roman"/>
          <w:color w:val="auto"/>
          <w:spacing w:val="-6"/>
          <w:sz w:val="28"/>
          <w:szCs w:val="28"/>
          <w:lang w:val="pt-BR"/>
        </w:rPr>
        <w:t>n Q</w:t>
      </w:r>
      <w:r w:rsidRPr="00F8535C">
        <w:rPr>
          <w:rFonts w:ascii="Times New Roman" w:eastAsia="Calibri" w:hAnsi="Times New Roman" w:cs="Times New Roman"/>
          <w:color w:val="auto"/>
          <w:spacing w:val="-6"/>
          <w:sz w:val="28"/>
          <w:szCs w:val="28"/>
          <w:lang w:val="pt-BR"/>
        </w:rPr>
        <w:t>uy chế</w:t>
      </w:r>
      <w:r w:rsidR="00202BC5" w:rsidRPr="00F8535C">
        <w:rPr>
          <w:rFonts w:ascii="Times New Roman" w:eastAsia="Calibri" w:hAnsi="Times New Roman" w:cs="Times New Roman"/>
          <w:color w:val="auto"/>
          <w:spacing w:val="-6"/>
          <w:sz w:val="28"/>
          <w:szCs w:val="28"/>
          <w:lang w:val="pt-BR"/>
        </w:rPr>
        <w:t xml:space="preserve"> phối hợp banh hành kèm theo Quyết định số 01/2022/QĐ-UBND ngày 13/01/2022 của UBND tỉnh</w:t>
      </w:r>
      <w:r w:rsidRPr="00F8535C">
        <w:rPr>
          <w:rFonts w:ascii="Times New Roman" w:eastAsia="Calibri" w:hAnsi="Times New Roman" w:cs="Times New Roman"/>
          <w:color w:val="auto"/>
          <w:spacing w:val="-6"/>
          <w:sz w:val="28"/>
          <w:szCs w:val="28"/>
          <w:lang w:val="pt-BR"/>
        </w:rPr>
        <w:t xml:space="preserve">, đồng thời đăng ký xây dựng </w:t>
      </w:r>
      <w:r w:rsidR="00202BC5" w:rsidRPr="00F8535C">
        <w:rPr>
          <w:rFonts w:ascii="Times New Roman" w:eastAsia="Calibri" w:hAnsi="Times New Roman" w:cs="Times New Roman"/>
          <w:color w:val="auto"/>
          <w:spacing w:val="-6"/>
          <w:sz w:val="28"/>
          <w:szCs w:val="28"/>
          <w:lang w:val="pt-BR"/>
        </w:rPr>
        <w:t xml:space="preserve">Quyết định ban hành </w:t>
      </w:r>
      <w:r w:rsidRPr="00F8535C">
        <w:rPr>
          <w:rFonts w:ascii="Times New Roman" w:eastAsia="Calibri" w:hAnsi="Times New Roman" w:cs="Times New Roman"/>
          <w:color w:val="auto"/>
          <w:spacing w:val="-6"/>
          <w:sz w:val="28"/>
          <w:szCs w:val="28"/>
          <w:lang w:val="pt-BR"/>
        </w:rPr>
        <w:t>Quy chế phối hợ</w:t>
      </w:r>
      <w:r w:rsidR="00202BC5" w:rsidRPr="00F8535C">
        <w:rPr>
          <w:rFonts w:ascii="Times New Roman" w:eastAsia="Calibri" w:hAnsi="Times New Roman" w:cs="Times New Roman"/>
          <w:color w:val="auto"/>
          <w:spacing w:val="-6"/>
          <w:sz w:val="28"/>
          <w:szCs w:val="28"/>
          <w:lang w:val="pt-BR"/>
        </w:rPr>
        <w:t xml:space="preserve">p </w:t>
      </w:r>
      <w:r w:rsidRPr="00F8535C">
        <w:rPr>
          <w:rFonts w:ascii="Times New Roman" w:eastAsia="Calibri" w:hAnsi="Times New Roman" w:cs="Times New Roman"/>
          <w:color w:val="auto"/>
          <w:spacing w:val="-6"/>
          <w:sz w:val="28"/>
          <w:szCs w:val="28"/>
          <w:lang w:val="pt-BR"/>
        </w:rPr>
        <w:t xml:space="preserve">công tác </w:t>
      </w:r>
      <w:r w:rsidR="00202BC5" w:rsidRPr="00F8535C">
        <w:rPr>
          <w:rFonts w:ascii="Times New Roman" w:eastAsia="Calibri" w:hAnsi="Times New Roman" w:cs="Times New Roman"/>
          <w:color w:val="auto"/>
          <w:spacing w:val="-6"/>
          <w:sz w:val="28"/>
          <w:szCs w:val="28"/>
          <w:lang w:val="pt-BR"/>
        </w:rPr>
        <w:t>quản lý nhà nước về tín ngưỡng, tôn giáo trên địa bàn tỉnh</w:t>
      </w:r>
      <w:r w:rsidRPr="00F8535C">
        <w:rPr>
          <w:rFonts w:ascii="Times New Roman" w:eastAsia="Calibri" w:hAnsi="Times New Roman" w:cs="Times New Roman"/>
          <w:color w:val="auto"/>
          <w:spacing w:val="-6"/>
          <w:sz w:val="28"/>
          <w:szCs w:val="28"/>
          <w:lang w:val="pt-BR"/>
        </w:rPr>
        <w:t xml:space="preserve"> và được sự nhất trí của UBND tỉnh tại </w:t>
      </w:r>
      <w:r w:rsidRPr="00F8535C">
        <w:rPr>
          <w:rFonts w:ascii="Times New Roman" w:hAnsi="Times New Roman"/>
          <w:color w:val="auto"/>
          <w:sz w:val="28"/>
          <w:szCs w:val="28"/>
        </w:rPr>
        <w:t>Công vă</w:t>
      </w:r>
      <w:r w:rsidR="00202BC5" w:rsidRPr="00F8535C">
        <w:rPr>
          <w:rFonts w:ascii="Times New Roman" w:hAnsi="Times New Roman"/>
          <w:color w:val="auto"/>
          <w:sz w:val="28"/>
          <w:szCs w:val="28"/>
        </w:rPr>
        <w:t>n số 2805/UBND-NC ngày 07/9/</w:t>
      </w:r>
      <w:r w:rsidRPr="00F8535C">
        <w:rPr>
          <w:rFonts w:ascii="Times New Roman" w:hAnsi="Times New Roman"/>
          <w:color w:val="auto"/>
          <w:sz w:val="28"/>
          <w:szCs w:val="28"/>
        </w:rPr>
        <w:t xml:space="preserve">2025 của Ủy ban nhân dân tỉnh Cao Bằng về việc chủ trương đối với danh mục xây dựng các </w:t>
      </w:r>
      <w:r w:rsidRPr="00F8535C">
        <w:rPr>
          <w:rFonts w:ascii="Times New Roman" w:hAnsi="Times New Roman"/>
          <w:color w:val="auto"/>
          <w:spacing w:val="-5"/>
          <w:sz w:val="28"/>
          <w:szCs w:val="28"/>
        </w:rPr>
        <w:t>Quyết định của UBND tỉnh về xử lý văn bản quy phạm pháp luật có liên quan đến việc sắp xếp, tổ chức chính quyền địa phương 02 cấp</w:t>
      </w:r>
      <w:r w:rsidRPr="00F8535C">
        <w:rPr>
          <w:rFonts w:ascii="Times New Roman" w:eastAsia="Calibri" w:hAnsi="Times New Roman" w:cs="Times New Roman"/>
          <w:color w:val="auto"/>
          <w:spacing w:val="-5"/>
          <w:sz w:val="28"/>
          <w:szCs w:val="28"/>
          <w:lang w:val="pt-BR"/>
        </w:rPr>
        <w:t xml:space="preserve"> để kịp thờ</w:t>
      </w:r>
      <w:r w:rsidR="00F8535C" w:rsidRPr="00F8535C">
        <w:rPr>
          <w:rFonts w:ascii="Times New Roman" w:eastAsia="Calibri" w:hAnsi="Times New Roman" w:cs="Times New Roman"/>
          <w:color w:val="auto"/>
          <w:spacing w:val="-5"/>
          <w:sz w:val="28"/>
          <w:szCs w:val="28"/>
          <w:lang w:val="pt-BR"/>
        </w:rPr>
        <w:t xml:space="preserve">i tham mưu </w:t>
      </w:r>
      <w:r w:rsidRPr="00F8535C">
        <w:rPr>
          <w:rFonts w:ascii="Times New Roman" w:eastAsia="Calibri" w:hAnsi="Times New Roman" w:cs="Times New Roman"/>
          <w:color w:val="auto"/>
          <w:spacing w:val="-5"/>
          <w:sz w:val="28"/>
          <w:szCs w:val="28"/>
          <w:lang w:val="pt-BR"/>
        </w:rPr>
        <w:t xml:space="preserve">UBND tỉnh ban hành </w:t>
      </w:r>
      <w:r w:rsidRPr="00F8535C">
        <w:rPr>
          <w:rFonts w:ascii="Times New Roman" w:eastAsia="Courier New" w:hAnsi="Times New Roman" w:cs="Times New Roman"/>
          <w:color w:val="auto"/>
          <w:spacing w:val="-5"/>
          <w:sz w:val="28"/>
          <w:szCs w:val="28"/>
        </w:rPr>
        <w:t xml:space="preserve">Quy chế phối hợp </w:t>
      </w:r>
      <w:r w:rsidRPr="00F8535C">
        <w:rPr>
          <w:rFonts w:ascii="Times New Roman" w:eastAsia="Courier New" w:hAnsi="Times New Roman" w:cs="Times New Roman"/>
          <w:color w:val="auto"/>
          <w:spacing w:val="-5"/>
          <w:sz w:val="28"/>
          <w:szCs w:val="28"/>
          <w:lang w:val="pt-BR"/>
        </w:rPr>
        <w:t>(</w:t>
      </w:r>
      <w:r w:rsidRPr="00F8535C">
        <w:rPr>
          <w:rFonts w:ascii="Times New Roman" w:eastAsia="Courier New" w:hAnsi="Times New Roman" w:cs="Times New Roman"/>
          <w:color w:val="auto"/>
          <w:spacing w:val="-5"/>
          <w:sz w:val="28"/>
          <w:szCs w:val="28"/>
        </w:rPr>
        <w:t xml:space="preserve">thay thế </w:t>
      </w:r>
      <w:r w:rsidRPr="00F8535C">
        <w:rPr>
          <w:rFonts w:ascii="Times New Roman" w:hAnsi="Times New Roman" w:cs="Times New Roman"/>
          <w:color w:val="auto"/>
          <w:spacing w:val="-5"/>
          <w:sz w:val="28"/>
          <w:szCs w:val="28"/>
        </w:rPr>
        <w:t xml:space="preserve">Quyết định số </w:t>
      </w:r>
      <w:r w:rsidR="0094656E" w:rsidRPr="00F8535C">
        <w:rPr>
          <w:rFonts w:ascii="Times New Roman" w:hAnsi="Times New Roman" w:cs="Times New Roman"/>
          <w:color w:val="auto"/>
          <w:spacing w:val="-5"/>
          <w:sz w:val="28"/>
          <w:szCs w:val="28"/>
          <w:lang w:val="de-DE"/>
        </w:rPr>
        <w:t>01</w:t>
      </w:r>
      <w:r w:rsidRPr="00F8535C">
        <w:rPr>
          <w:rFonts w:ascii="Times New Roman" w:hAnsi="Times New Roman" w:cs="Times New Roman"/>
          <w:color w:val="auto"/>
          <w:spacing w:val="-5"/>
          <w:sz w:val="28"/>
          <w:szCs w:val="28"/>
          <w:lang w:val="de-DE"/>
        </w:rPr>
        <w:t>/</w:t>
      </w:r>
      <w:r w:rsidRPr="00F8535C">
        <w:rPr>
          <w:rFonts w:ascii="Times New Roman" w:hAnsi="Times New Roman" w:cs="Times New Roman"/>
          <w:color w:val="auto"/>
          <w:spacing w:val="-5"/>
          <w:sz w:val="28"/>
          <w:szCs w:val="28"/>
        </w:rPr>
        <w:t>20</w:t>
      </w:r>
      <w:r w:rsidRPr="00F8535C">
        <w:rPr>
          <w:rFonts w:ascii="Times New Roman" w:hAnsi="Times New Roman" w:cs="Times New Roman"/>
          <w:color w:val="auto"/>
          <w:spacing w:val="-5"/>
          <w:sz w:val="28"/>
          <w:szCs w:val="28"/>
          <w:lang w:val="de-DE"/>
        </w:rPr>
        <w:t>21</w:t>
      </w:r>
      <w:r w:rsidRPr="00F8535C">
        <w:rPr>
          <w:rFonts w:ascii="Times New Roman" w:hAnsi="Times New Roman" w:cs="Times New Roman"/>
          <w:color w:val="auto"/>
          <w:spacing w:val="-5"/>
          <w:sz w:val="28"/>
          <w:szCs w:val="28"/>
        </w:rPr>
        <w:t>/QĐ-UBND</w:t>
      </w:r>
      <w:r w:rsidR="0094656E" w:rsidRPr="00F8535C">
        <w:rPr>
          <w:rFonts w:ascii="Times New Roman" w:hAnsi="Times New Roman" w:cs="Times New Roman"/>
          <w:color w:val="auto"/>
          <w:spacing w:val="-5"/>
          <w:sz w:val="28"/>
          <w:szCs w:val="28"/>
          <w:lang w:val="en-US"/>
        </w:rPr>
        <w:t xml:space="preserve"> ngày 13/01/2022 của UBND tỉnh</w:t>
      </w:r>
      <w:r w:rsidRPr="00F8535C">
        <w:rPr>
          <w:rFonts w:ascii="Times New Roman" w:eastAsia="Courier New" w:hAnsi="Times New Roman" w:cs="Times New Roman"/>
          <w:color w:val="auto"/>
          <w:spacing w:val="-5"/>
          <w:sz w:val="28"/>
          <w:szCs w:val="28"/>
          <w:lang w:val="pt-BR"/>
        </w:rPr>
        <w:t>).</w:t>
      </w:r>
    </w:p>
    <w:p w:rsidR="00BC13E5" w:rsidRPr="00F8535C" w:rsidRDefault="00BC13E5"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II. KẾT QUẢ THỰC HIỆN</w:t>
      </w:r>
    </w:p>
    <w:p w:rsidR="00BC13E5" w:rsidRPr="00F8535C" w:rsidRDefault="00BC13E5"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1. Công tác chỉ đạo, triển khai và tổ chức thi hành văn bản quy phạm pháp luật</w:t>
      </w:r>
    </w:p>
    <w:p w:rsidR="009C31C2" w:rsidRPr="00F8535C" w:rsidRDefault="0094656E" w:rsidP="0094656E">
      <w:pPr>
        <w:spacing w:before="120" w:after="120" w:line="264" w:lineRule="auto"/>
        <w:ind w:firstLine="720"/>
        <w:jc w:val="both"/>
        <w:rPr>
          <w:rFonts w:ascii="Times New Roman" w:hAnsi="Times New Roman" w:cs="Times New Roman"/>
          <w:color w:val="auto"/>
          <w:spacing w:val="-2"/>
          <w:sz w:val="28"/>
          <w:szCs w:val="28"/>
          <w:lang w:val="de-DE"/>
        </w:rPr>
      </w:pPr>
      <w:r w:rsidRPr="00F8535C">
        <w:rPr>
          <w:rFonts w:ascii="Times New Roman" w:hAnsi="Times New Roman" w:cs="Times New Roman"/>
          <w:color w:val="auto"/>
          <w:spacing w:val="-2"/>
          <w:sz w:val="28"/>
          <w:szCs w:val="28"/>
          <w:lang w:val="de-DE"/>
        </w:rPr>
        <w:t xml:space="preserve">Ngay sau khi Quyết định số 01/2022/QĐ-UBND của UBND tỉnh được ban hành, </w:t>
      </w:r>
      <w:r w:rsidR="00DC5807" w:rsidRPr="00DC5807">
        <w:rPr>
          <w:rFonts w:ascii="Times New Roman" w:hAnsi="Times New Roman" w:cs="Times New Roman"/>
          <w:color w:val="auto"/>
          <w:spacing w:val="-2"/>
          <w:sz w:val="28"/>
          <w:szCs w:val="28"/>
          <w:lang w:val="de-DE"/>
        </w:rPr>
        <w:t xml:space="preserve">Sở Nội vụ - </w:t>
      </w:r>
      <w:r w:rsidRPr="00DC5807">
        <w:rPr>
          <w:rFonts w:ascii="Times New Roman" w:hAnsi="Times New Roman" w:cs="Times New Roman"/>
          <w:color w:val="auto"/>
          <w:spacing w:val="-2"/>
          <w:sz w:val="28"/>
          <w:szCs w:val="28"/>
          <w:lang w:val="de-DE"/>
        </w:rPr>
        <w:t>Sở Dân tộc và Tôn giáo</w:t>
      </w:r>
      <w:r w:rsidR="009C31C2" w:rsidRPr="00DC5807">
        <w:rPr>
          <w:rFonts w:ascii="Times New Roman" w:hAnsi="Times New Roman" w:cs="Times New Roman"/>
          <w:color w:val="auto"/>
          <w:spacing w:val="-2"/>
          <w:sz w:val="28"/>
          <w:szCs w:val="28"/>
          <w:lang w:val="de-DE"/>
        </w:rPr>
        <w:t xml:space="preserve"> </w:t>
      </w:r>
      <w:r w:rsidR="009C31C2" w:rsidRPr="00F8535C">
        <w:rPr>
          <w:rFonts w:ascii="Times New Roman" w:hAnsi="Times New Roman" w:cs="Times New Roman"/>
          <w:color w:val="auto"/>
          <w:spacing w:val="-2"/>
          <w:sz w:val="28"/>
          <w:szCs w:val="28"/>
          <w:lang w:val="de-DE"/>
        </w:rPr>
        <w:t>đã phối hợp với các cơ quan chuyên môn có liên quan thuộc UBND tỉnh; Ủy ban Mặt trận Tổ quốc Việt Nam tỉnh, các tổ chức chính trị - xã hội, UBND các huyện, thành phố (chưa thực hiện chính quyền địa phương 02 cấp)</w:t>
      </w:r>
      <w:r w:rsidRPr="00F8535C">
        <w:rPr>
          <w:rFonts w:ascii="Times New Roman" w:hAnsi="Times New Roman" w:cs="Times New Roman"/>
          <w:color w:val="auto"/>
          <w:spacing w:val="-2"/>
          <w:sz w:val="28"/>
          <w:szCs w:val="28"/>
          <w:lang w:val="de-DE"/>
        </w:rPr>
        <w:t xml:space="preserve"> </w:t>
      </w:r>
      <w:r w:rsidR="009C259C" w:rsidRPr="00F8535C">
        <w:rPr>
          <w:rFonts w:ascii="Times New Roman" w:hAnsi="Times New Roman" w:cs="Times New Roman"/>
          <w:color w:val="auto"/>
          <w:spacing w:val="-2"/>
          <w:sz w:val="28"/>
          <w:szCs w:val="28"/>
          <w:lang w:val="de-DE"/>
        </w:rPr>
        <w:t xml:space="preserve">tổ chức triển khai thực hiện; </w:t>
      </w:r>
      <w:r w:rsidR="00DE7E3F" w:rsidRPr="00F8535C">
        <w:rPr>
          <w:rFonts w:ascii="Times New Roman" w:hAnsi="Times New Roman" w:cs="Times New Roman"/>
          <w:color w:val="auto"/>
          <w:spacing w:val="-2"/>
          <w:sz w:val="28"/>
          <w:szCs w:val="28"/>
          <w:lang w:val="de-DE"/>
        </w:rPr>
        <w:t xml:space="preserve">chủ động </w:t>
      </w:r>
      <w:r w:rsidR="009C259C" w:rsidRPr="00F8535C">
        <w:rPr>
          <w:rFonts w:ascii="Times New Roman" w:hAnsi="Times New Roman" w:cs="Times New Roman"/>
          <w:color w:val="auto"/>
          <w:spacing w:val="-2"/>
          <w:sz w:val="28"/>
          <w:szCs w:val="28"/>
          <w:lang w:val="de-DE"/>
        </w:rPr>
        <w:t xml:space="preserve">tham mưu cho UBND tỉnh và thực hiện các nội dung phối hợp tại Điều 5 của Quy chế phối hợp. </w:t>
      </w:r>
      <w:r w:rsidR="00DE7E3F" w:rsidRPr="00F8535C">
        <w:rPr>
          <w:rFonts w:ascii="Times New Roman" w:hAnsi="Times New Roman" w:cs="Times New Roman"/>
          <w:color w:val="auto"/>
          <w:spacing w:val="-2"/>
          <w:sz w:val="28"/>
          <w:szCs w:val="28"/>
          <w:lang w:val="de-DE"/>
        </w:rPr>
        <w:t xml:space="preserve">Sở Dân tộc và Tôn giáo phối hợp với  các cơ quan, đơn vị liên quan </w:t>
      </w:r>
      <w:r w:rsidR="009C259C" w:rsidRPr="00F8535C">
        <w:rPr>
          <w:rFonts w:ascii="Times New Roman" w:hAnsi="Times New Roman" w:cs="Times New Roman"/>
          <w:color w:val="auto"/>
          <w:spacing w:val="-2"/>
          <w:sz w:val="28"/>
          <w:szCs w:val="28"/>
          <w:lang w:val="de-DE"/>
        </w:rPr>
        <w:t xml:space="preserve">tiến hành </w:t>
      </w:r>
      <w:r w:rsidR="00DE7E3F" w:rsidRPr="00F8535C">
        <w:rPr>
          <w:rFonts w:ascii="Times New Roman" w:hAnsi="Times New Roman" w:cs="Times New Roman"/>
          <w:color w:val="auto"/>
          <w:spacing w:val="-2"/>
          <w:sz w:val="28"/>
          <w:szCs w:val="28"/>
          <w:lang w:val="de-DE"/>
        </w:rPr>
        <w:t xml:space="preserve">tổng kết quả triển triển khai thực hiện Quy chế </w:t>
      </w:r>
      <w:r w:rsidR="009C259C" w:rsidRPr="00F8535C">
        <w:rPr>
          <w:rFonts w:ascii="Times New Roman" w:hAnsi="Times New Roman" w:cs="Times New Roman"/>
          <w:color w:val="auto"/>
          <w:spacing w:val="-2"/>
          <w:sz w:val="28"/>
          <w:szCs w:val="28"/>
          <w:lang w:val="de-DE"/>
        </w:rPr>
        <w:t>đánh giá kết</w:t>
      </w:r>
      <w:r w:rsidR="00DE7E3F" w:rsidRPr="00F8535C">
        <w:rPr>
          <w:rFonts w:ascii="Times New Roman" w:hAnsi="Times New Roman" w:cs="Times New Roman"/>
          <w:color w:val="auto"/>
          <w:spacing w:val="-2"/>
          <w:sz w:val="28"/>
          <w:szCs w:val="28"/>
          <w:lang w:val="de-DE"/>
        </w:rPr>
        <w:t xml:space="preserve"> quả việc triển khai </w:t>
      </w:r>
      <w:r w:rsidR="00DE7E3F" w:rsidRPr="00F8535C">
        <w:rPr>
          <w:rFonts w:ascii="Times New Roman" w:hAnsi="Times New Roman" w:cs="Times New Roman"/>
          <w:color w:val="auto"/>
          <w:spacing w:val="-2"/>
          <w:sz w:val="28"/>
          <w:szCs w:val="28"/>
          <w:lang w:val="de-DE"/>
        </w:rPr>
        <w:lastRenderedPageBreak/>
        <w:t>thực hiện Q</w:t>
      </w:r>
      <w:r w:rsidR="009C259C" w:rsidRPr="00F8535C">
        <w:rPr>
          <w:rFonts w:ascii="Times New Roman" w:hAnsi="Times New Roman" w:cs="Times New Roman"/>
          <w:color w:val="auto"/>
          <w:spacing w:val="-2"/>
          <w:sz w:val="28"/>
          <w:szCs w:val="28"/>
          <w:lang w:val="de-DE"/>
        </w:rPr>
        <w:t>uy chế</w:t>
      </w:r>
      <w:r w:rsidR="00DE7E3F" w:rsidRPr="00F8535C">
        <w:rPr>
          <w:rFonts w:ascii="Times New Roman" w:hAnsi="Times New Roman" w:cs="Times New Roman"/>
          <w:color w:val="auto"/>
          <w:spacing w:val="-2"/>
          <w:sz w:val="28"/>
          <w:szCs w:val="28"/>
          <w:lang w:val="de-DE"/>
        </w:rPr>
        <w:t xml:space="preserve"> quản lý nhà nước về tín ngưỡng, tôn giáo</w:t>
      </w:r>
      <w:r w:rsidR="006C7F2D" w:rsidRPr="00F8535C">
        <w:rPr>
          <w:rFonts w:ascii="Times New Roman" w:hAnsi="Times New Roman" w:cs="Times New Roman"/>
          <w:color w:val="auto"/>
          <w:spacing w:val="-2"/>
          <w:sz w:val="28"/>
          <w:szCs w:val="28"/>
          <w:lang w:val="de-DE"/>
        </w:rPr>
        <w:t>.</w:t>
      </w:r>
    </w:p>
    <w:p w:rsidR="00BC13E5" w:rsidRPr="00F8535C" w:rsidRDefault="00BC13E5" w:rsidP="004D6DCF">
      <w:pPr>
        <w:spacing w:before="120"/>
        <w:ind w:firstLine="720"/>
        <w:jc w:val="both"/>
        <w:rPr>
          <w:rFonts w:ascii="Times New Roman" w:hAnsi="Times New Roman" w:cs="Times New Roman"/>
          <w:b/>
          <w:color w:val="auto"/>
          <w:sz w:val="28"/>
          <w:szCs w:val="28"/>
          <w:lang w:val="en-US"/>
        </w:rPr>
      </w:pPr>
      <w:r w:rsidRPr="00F8535C">
        <w:rPr>
          <w:rFonts w:ascii="Times New Roman" w:hAnsi="Times New Roman" w:cs="Times New Roman"/>
          <w:b/>
          <w:color w:val="auto"/>
          <w:sz w:val="28"/>
          <w:szCs w:val="28"/>
          <w:lang w:val="en-US"/>
        </w:rPr>
        <w:t>2. Kết quả thi hành văn bản quy phạm pháp luật, đánh giá ưu điểm, bất cập, hạn chế của văn bản quy phạm pháp luật</w:t>
      </w:r>
    </w:p>
    <w:p w:rsidR="00DE7E3F" w:rsidRPr="00F8535C" w:rsidRDefault="00DE7E3F" w:rsidP="00DE7E3F">
      <w:pPr>
        <w:spacing w:before="120" w:after="120" w:line="264" w:lineRule="auto"/>
        <w:ind w:firstLine="720"/>
        <w:jc w:val="both"/>
        <w:rPr>
          <w:rFonts w:ascii="Times New Roman" w:eastAsia="Arial" w:hAnsi="Times New Roman" w:cs="Times New Roman"/>
          <w:bCs/>
          <w:color w:val="auto"/>
          <w:sz w:val="28"/>
          <w:szCs w:val="28"/>
          <w:lang w:val="de-DE"/>
        </w:rPr>
      </w:pPr>
      <w:r w:rsidRPr="00F8535C">
        <w:rPr>
          <w:rFonts w:ascii="Times New Roman" w:eastAsia="Arial" w:hAnsi="Times New Roman" w:cs="Times New Roman"/>
          <w:bCs/>
          <w:color w:val="auto"/>
          <w:sz w:val="28"/>
          <w:szCs w:val="28"/>
          <w:lang w:val="de-DE"/>
        </w:rPr>
        <w:t xml:space="preserve">Trên cơ sở các quy định </w:t>
      </w:r>
      <w:r w:rsidR="005F12D7" w:rsidRPr="00F8535C">
        <w:rPr>
          <w:rFonts w:ascii="Times New Roman" w:eastAsia="Arial" w:hAnsi="Times New Roman" w:cs="Times New Roman"/>
          <w:bCs/>
          <w:color w:val="auto"/>
          <w:sz w:val="28"/>
          <w:szCs w:val="28"/>
          <w:lang w:val="de-DE"/>
        </w:rPr>
        <w:t xml:space="preserve">nội dung </w:t>
      </w:r>
      <w:r w:rsidRPr="00F8535C">
        <w:rPr>
          <w:rFonts w:ascii="Times New Roman" w:eastAsia="Arial" w:hAnsi="Times New Roman" w:cs="Times New Roman"/>
          <w:bCs/>
          <w:color w:val="auto"/>
          <w:sz w:val="28"/>
          <w:szCs w:val="28"/>
          <w:lang w:val="de-DE"/>
        </w:rPr>
        <w:t>củ</w:t>
      </w:r>
      <w:r w:rsidR="00D1759C" w:rsidRPr="00F8535C">
        <w:rPr>
          <w:rFonts w:ascii="Times New Roman" w:eastAsia="Arial" w:hAnsi="Times New Roman" w:cs="Times New Roman"/>
          <w:bCs/>
          <w:color w:val="auto"/>
          <w:sz w:val="28"/>
          <w:szCs w:val="28"/>
          <w:lang w:val="de-DE"/>
        </w:rPr>
        <w:t>a Q</w:t>
      </w:r>
      <w:r w:rsidRPr="00F8535C">
        <w:rPr>
          <w:rFonts w:ascii="Times New Roman" w:eastAsia="Arial" w:hAnsi="Times New Roman" w:cs="Times New Roman"/>
          <w:bCs/>
          <w:color w:val="auto"/>
          <w:sz w:val="28"/>
          <w:szCs w:val="28"/>
          <w:lang w:val="de-DE"/>
        </w:rPr>
        <w:t>uy chế</w:t>
      </w:r>
      <w:r w:rsidR="00D1759C" w:rsidRPr="00F8535C">
        <w:rPr>
          <w:rFonts w:ascii="Times New Roman" w:eastAsia="Arial" w:hAnsi="Times New Roman" w:cs="Times New Roman"/>
          <w:bCs/>
          <w:color w:val="auto"/>
          <w:sz w:val="28"/>
          <w:szCs w:val="28"/>
          <w:lang w:val="de-DE"/>
        </w:rPr>
        <w:t xml:space="preserve"> phối hợp</w:t>
      </w:r>
      <w:r w:rsidRPr="00F8535C">
        <w:rPr>
          <w:rFonts w:ascii="Times New Roman" w:eastAsia="Arial" w:hAnsi="Times New Roman" w:cs="Times New Roman"/>
          <w:bCs/>
          <w:color w:val="auto"/>
          <w:sz w:val="28"/>
          <w:szCs w:val="28"/>
          <w:lang w:val="de-DE"/>
        </w:rPr>
        <w:t xml:space="preserve">, trong thời gian qua các cơ quan, </w:t>
      </w:r>
      <w:r w:rsidR="005F12D7" w:rsidRPr="00F8535C">
        <w:rPr>
          <w:rFonts w:ascii="Times New Roman" w:eastAsia="Arial" w:hAnsi="Times New Roman" w:cs="Times New Roman"/>
          <w:bCs/>
          <w:color w:val="auto"/>
          <w:sz w:val="28"/>
          <w:szCs w:val="28"/>
          <w:lang w:val="de-DE"/>
        </w:rPr>
        <w:t>đơn vị</w:t>
      </w:r>
      <w:r w:rsidRPr="00F8535C">
        <w:rPr>
          <w:rFonts w:ascii="Times New Roman" w:eastAsia="Arial" w:hAnsi="Times New Roman" w:cs="Times New Roman"/>
          <w:bCs/>
          <w:color w:val="auto"/>
          <w:sz w:val="28"/>
          <w:szCs w:val="28"/>
          <w:lang w:val="de-DE"/>
        </w:rPr>
        <w:t xml:space="preserve"> có liên quan </w:t>
      </w:r>
      <w:r w:rsidR="006C7F2D" w:rsidRPr="00F8535C">
        <w:rPr>
          <w:rFonts w:ascii="Times New Roman" w:eastAsia="Arial" w:hAnsi="Times New Roman" w:cs="Times New Roman"/>
          <w:bCs/>
          <w:color w:val="auto"/>
          <w:sz w:val="28"/>
          <w:szCs w:val="28"/>
          <w:lang w:val="de-DE"/>
        </w:rPr>
        <w:t xml:space="preserve">và địa phương </w:t>
      </w:r>
      <w:r w:rsidRPr="00F8535C">
        <w:rPr>
          <w:rFonts w:ascii="Times New Roman" w:eastAsia="Arial" w:hAnsi="Times New Roman" w:cs="Times New Roman"/>
          <w:bCs/>
          <w:color w:val="auto"/>
          <w:sz w:val="28"/>
          <w:szCs w:val="28"/>
          <w:lang w:val="de-DE"/>
        </w:rPr>
        <w:t>trên địa bàn tỉnh đã triển khai thực hiện có hiệu quả các nộ</w:t>
      </w:r>
      <w:r w:rsidR="00F8535C" w:rsidRPr="00F8535C">
        <w:rPr>
          <w:rFonts w:ascii="Times New Roman" w:eastAsia="Arial" w:hAnsi="Times New Roman" w:cs="Times New Roman"/>
          <w:bCs/>
          <w:color w:val="auto"/>
          <w:sz w:val="28"/>
          <w:szCs w:val="28"/>
          <w:lang w:val="de-DE"/>
        </w:rPr>
        <w:t>i dung tại</w:t>
      </w:r>
      <w:r w:rsidR="005F12D7" w:rsidRPr="00F8535C">
        <w:rPr>
          <w:rFonts w:ascii="Times New Roman" w:eastAsia="Arial" w:hAnsi="Times New Roman" w:cs="Times New Roman"/>
          <w:bCs/>
          <w:color w:val="auto"/>
          <w:sz w:val="28"/>
          <w:szCs w:val="28"/>
          <w:lang w:val="de-DE"/>
        </w:rPr>
        <w:t xml:space="preserve"> Quy chế phối hợp công tác quản lý nhà nước về tín ngưỡng, tôn giáo</w:t>
      </w:r>
      <w:r w:rsidRPr="00F8535C">
        <w:rPr>
          <w:rFonts w:ascii="Times New Roman" w:eastAsia="Arial" w:hAnsi="Times New Roman" w:cs="Times New Roman"/>
          <w:bCs/>
          <w:color w:val="auto"/>
          <w:sz w:val="28"/>
          <w:szCs w:val="28"/>
          <w:lang w:val="de-DE"/>
        </w:rPr>
        <w:t xml:space="preserve"> trên địa bàn tỉnh</w:t>
      </w:r>
      <w:r w:rsidR="00F8535C" w:rsidRPr="00F8535C">
        <w:rPr>
          <w:rFonts w:ascii="Times New Roman" w:eastAsia="Arial" w:hAnsi="Times New Roman" w:cs="Times New Roman"/>
          <w:bCs/>
          <w:color w:val="auto"/>
          <w:sz w:val="28"/>
          <w:szCs w:val="28"/>
          <w:lang w:val="de-DE"/>
        </w:rPr>
        <w:t>, cụ thể</w:t>
      </w:r>
      <w:r w:rsidRPr="00F8535C">
        <w:rPr>
          <w:rFonts w:ascii="Times New Roman" w:eastAsia="Arial" w:hAnsi="Times New Roman" w:cs="Times New Roman"/>
          <w:bCs/>
          <w:color w:val="auto"/>
          <w:sz w:val="28"/>
          <w:szCs w:val="28"/>
          <w:lang w:val="de-DE"/>
        </w:rPr>
        <w:t xml:space="preserve">: </w:t>
      </w:r>
    </w:p>
    <w:p w:rsidR="00AF58C1" w:rsidRPr="00F8535C" w:rsidRDefault="00DE7E3F" w:rsidP="00AF58C1">
      <w:pPr>
        <w:pStyle w:val="FootnoteText"/>
        <w:jc w:val="both"/>
        <w:rPr>
          <w:rFonts w:ascii="Times New Roman" w:hAnsi="Times New Roman" w:cs="Times New Roman"/>
          <w:color w:val="auto"/>
          <w:sz w:val="28"/>
          <w:szCs w:val="28"/>
          <w:lang w:val="en-US"/>
        </w:rPr>
      </w:pPr>
      <w:r w:rsidRPr="00F8535C">
        <w:rPr>
          <w:rFonts w:ascii="Times New Roman" w:eastAsia="Arial" w:hAnsi="Times New Roman" w:cs="Times New Roman"/>
          <w:bCs/>
          <w:color w:val="FF0000"/>
          <w:sz w:val="28"/>
          <w:szCs w:val="28"/>
          <w:lang w:val="de-DE"/>
        </w:rPr>
        <w:tab/>
      </w:r>
      <w:r w:rsidR="00AF58C1" w:rsidRPr="00F8535C">
        <w:rPr>
          <w:rFonts w:ascii="Times New Roman" w:eastAsia="Arial" w:hAnsi="Times New Roman" w:cs="Times New Roman"/>
          <w:bCs/>
          <w:i/>
          <w:color w:val="auto"/>
          <w:sz w:val="28"/>
          <w:szCs w:val="28"/>
          <w:lang w:val="de-DE"/>
        </w:rPr>
        <w:t>2.1.</w:t>
      </w:r>
      <w:r w:rsidRPr="00F8535C">
        <w:rPr>
          <w:rFonts w:ascii="Times New Roman" w:eastAsia="Arial" w:hAnsi="Times New Roman" w:cs="Times New Roman"/>
          <w:bCs/>
          <w:i/>
          <w:color w:val="auto"/>
          <w:sz w:val="28"/>
          <w:szCs w:val="28"/>
          <w:lang w:val="de-DE"/>
        </w:rPr>
        <w:t xml:space="preserve"> Công tác phối hợp </w:t>
      </w:r>
      <w:r w:rsidR="00D0124D" w:rsidRPr="00F8535C">
        <w:rPr>
          <w:rFonts w:ascii="Times New Roman" w:eastAsia="Arial" w:hAnsi="Times New Roman" w:cs="Times New Roman"/>
          <w:bCs/>
          <w:i/>
          <w:color w:val="auto"/>
          <w:sz w:val="28"/>
          <w:szCs w:val="28"/>
          <w:lang w:val="de-DE"/>
        </w:rPr>
        <w:t>lập kế hoạch, đề án, dự án và kiến nghị đề xuất xây dựng văn bản quy phạm pháp luật liên quan đến tín ngưỡ</w:t>
      </w:r>
      <w:r w:rsidR="00AF58C1" w:rsidRPr="00F8535C">
        <w:rPr>
          <w:rFonts w:ascii="Times New Roman" w:eastAsia="Arial" w:hAnsi="Times New Roman" w:cs="Times New Roman"/>
          <w:bCs/>
          <w:i/>
          <w:color w:val="auto"/>
          <w:sz w:val="28"/>
          <w:szCs w:val="28"/>
          <w:lang w:val="de-DE"/>
        </w:rPr>
        <w:t>ng, tôn giáo:</w:t>
      </w:r>
      <w:r w:rsidR="00AF58C1" w:rsidRPr="00F8535C">
        <w:rPr>
          <w:rFonts w:ascii="Times New Roman" w:eastAsia="Arial" w:hAnsi="Times New Roman" w:cs="Times New Roman"/>
          <w:bCs/>
          <w:color w:val="auto"/>
          <w:sz w:val="28"/>
          <w:szCs w:val="28"/>
          <w:lang w:val="de-DE"/>
        </w:rPr>
        <w:t xml:space="preserve"> </w:t>
      </w:r>
      <w:r w:rsidR="00AF58C1" w:rsidRPr="00F8535C">
        <w:rPr>
          <w:rFonts w:ascii="Times New Roman" w:hAnsi="Times New Roman" w:cs="Times New Roman"/>
          <w:color w:val="auto"/>
          <w:sz w:val="28"/>
          <w:szCs w:val="28"/>
          <w:lang w:val="en-US"/>
        </w:rPr>
        <w:t>Phối hợp tham mưu UBND tỉnh trình Hội đồng nhân nhân tỉnh ban hành Nghị quyết số 25/2024/NQ-HĐND-m ngày 10/02/2024 về quy định chế độ, chính sách hỗ trợ đối với cốt cán phong trào trong các tôn giáo trên địa bàn tỉnh Cao Bằng.</w:t>
      </w:r>
    </w:p>
    <w:p w:rsidR="00DE7E3F" w:rsidRPr="00F8535C" w:rsidRDefault="00DE7E3F" w:rsidP="00DE7E3F">
      <w:pPr>
        <w:spacing w:before="120" w:after="120" w:line="264" w:lineRule="auto"/>
        <w:jc w:val="both"/>
        <w:rPr>
          <w:rFonts w:ascii="Times New Roman" w:hAnsi="Times New Roman" w:cs="Times New Roman"/>
          <w:color w:val="auto"/>
          <w:lang w:val="de-DE"/>
        </w:rPr>
      </w:pPr>
      <w:r w:rsidRPr="00F8535C">
        <w:rPr>
          <w:rFonts w:ascii="Times New Roman" w:eastAsia="Arial" w:hAnsi="Times New Roman" w:cs="Times New Roman"/>
          <w:bCs/>
          <w:color w:val="FF0000"/>
          <w:sz w:val="28"/>
          <w:szCs w:val="28"/>
          <w:lang w:val="de-DE"/>
        </w:rPr>
        <w:tab/>
      </w:r>
      <w:r w:rsidR="00AF58C1" w:rsidRPr="00F8535C">
        <w:rPr>
          <w:rFonts w:ascii="Times New Roman" w:eastAsia="Arial" w:hAnsi="Times New Roman" w:cs="Times New Roman"/>
          <w:bCs/>
          <w:i/>
          <w:color w:val="auto"/>
          <w:sz w:val="28"/>
          <w:szCs w:val="28"/>
          <w:lang w:val="de-DE"/>
        </w:rPr>
        <w:t>2.2.</w:t>
      </w:r>
      <w:r w:rsidRPr="00F8535C">
        <w:rPr>
          <w:rFonts w:ascii="Times New Roman" w:eastAsia="Arial" w:hAnsi="Times New Roman" w:cs="Times New Roman"/>
          <w:bCs/>
          <w:i/>
          <w:color w:val="auto"/>
          <w:sz w:val="28"/>
          <w:szCs w:val="28"/>
          <w:lang w:val="de-DE"/>
        </w:rPr>
        <w:t xml:space="preserve"> Công tác </w:t>
      </w:r>
      <w:r w:rsidR="007420C7" w:rsidRPr="00F8535C">
        <w:rPr>
          <w:rFonts w:ascii="Times New Roman" w:eastAsia="Arial" w:hAnsi="Times New Roman" w:cs="Times New Roman"/>
          <w:bCs/>
          <w:i/>
          <w:color w:val="auto"/>
          <w:sz w:val="28"/>
          <w:szCs w:val="28"/>
          <w:lang w:val="de-DE"/>
        </w:rPr>
        <w:t>phối hợp tổ chức thực hiện các chính sách, pháp luật về tín ngưỡng, tôn giáo; phối hợp tham mưu ban hành các văn bản chỉ đạo, hướng dẫn về tín ngưỡ</w:t>
      </w:r>
      <w:r w:rsidR="00AF58C1" w:rsidRPr="00F8535C">
        <w:rPr>
          <w:rFonts w:ascii="Times New Roman" w:eastAsia="Arial" w:hAnsi="Times New Roman" w:cs="Times New Roman"/>
          <w:bCs/>
          <w:i/>
          <w:color w:val="auto"/>
          <w:sz w:val="28"/>
          <w:szCs w:val="28"/>
          <w:lang w:val="de-DE"/>
        </w:rPr>
        <w:t xml:space="preserve">ng, tôn giáo: </w:t>
      </w:r>
      <w:r w:rsidR="007420C7" w:rsidRPr="00F8535C">
        <w:rPr>
          <w:rFonts w:ascii="Times New Roman" w:eastAsia="Arial" w:hAnsi="Times New Roman" w:cs="Times New Roman"/>
          <w:bCs/>
          <w:color w:val="auto"/>
          <w:sz w:val="28"/>
          <w:szCs w:val="28"/>
          <w:lang w:val="de-DE"/>
        </w:rPr>
        <w:t>Sở Dân tộc và Tôn giáo</w:t>
      </w:r>
      <w:r w:rsidR="0009053A" w:rsidRPr="00F8535C">
        <w:rPr>
          <w:rFonts w:ascii="Times New Roman" w:eastAsia="Arial" w:hAnsi="Times New Roman" w:cs="Times New Roman"/>
          <w:bCs/>
          <w:color w:val="auto"/>
          <w:sz w:val="28"/>
          <w:szCs w:val="28"/>
          <w:lang w:val="de-DE"/>
        </w:rPr>
        <w:t xml:space="preserve"> đã kịp thờ</w:t>
      </w:r>
      <w:r w:rsidR="00F8535C" w:rsidRPr="00F8535C">
        <w:rPr>
          <w:rFonts w:ascii="Times New Roman" w:eastAsia="Arial" w:hAnsi="Times New Roman" w:cs="Times New Roman"/>
          <w:bCs/>
          <w:color w:val="auto"/>
          <w:sz w:val="28"/>
          <w:szCs w:val="28"/>
          <w:lang w:val="de-DE"/>
        </w:rPr>
        <w:t xml:space="preserve">i tham mưu </w:t>
      </w:r>
      <w:r w:rsidR="0009053A" w:rsidRPr="00F8535C">
        <w:rPr>
          <w:rFonts w:ascii="Times New Roman" w:eastAsia="Arial" w:hAnsi="Times New Roman" w:cs="Times New Roman"/>
          <w:bCs/>
          <w:color w:val="auto"/>
          <w:sz w:val="28"/>
          <w:szCs w:val="28"/>
          <w:lang w:val="de-DE"/>
        </w:rPr>
        <w:t xml:space="preserve">UBND tỉnh ban hành các văn bản chỉ đạo hướng dẫn các cơ quan, đơn vị, UBND các huyện, thành phố thực hiện </w:t>
      </w:r>
      <w:r w:rsidR="0009053A" w:rsidRPr="00F8535C">
        <w:rPr>
          <w:rFonts w:ascii="Times New Roman" w:eastAsia="Arial" w:hAnsi="Times New Roman" w:cs="Times New Roman"/>
          <w:bCs/>
          <w:i/>
          <w:color w:val="auto"/>
          <w:sz w:val="28"/>
          <w:szCs w:val="28"/>
          <w:lang w:val="de-DE"/>
        </w:rPr>
        <w:t>(02 Quyết định</w:t>
      </w:r>
      <w:r w:rsidR="0009053A" w:rsidRPr="00F8535C">
        <w:rPr>
          <w:rStyle w:val="FootnoteReference"/>
          <w:rFonts w:ascii="Times New Roman" w:eastAsia="Arial" w:hAnsi="Times New Roman" w:cs="Times New Roman"/>
          <w:bCs/>
          <w:i/>
          <w:color w:val="auto"/>
          <w:sz w:val="28"/>
          <w:szCs w:val="28"/>
          <w:lang w:val="de-DE"/>
        </w:rPr>
        <w:footnoteReference w:id="4"/>
      </w:r>
      <w:r w:rsidR="0009053A" w:rsidRPr="00F8535C">
        <w:rPr>
          <w:rFonts w:ascii="Times New Roman" w:eastAsia="Arial" w:hAnsi="Times New Roman" w:cs="Times New Roman"/>
          <w:bCs/>
          <w:i/>
          <w:color w:val="auto"/>
          <w:sz w:val="28"/>
          <w:szCs w:val="28"/>
          <w:lang w:val="de-DE"/>
        </w:rPr>
        <w:t>; 06 Kế hoạch</w:t>
      </w:r>
      <w:r w:rsidR="00927FA4" w:rsidRPr="00F8535C">
        <w:rPr>
          <w:rStyle w:val="FootnoteReference"/>
          <w:rFonts w:ascii="Times New Roman" w:eastAsia="Arial" w:hAnsi="Times New Roman" w:cs="Times New Roman"/>
          <w:bCs/>
          <w:i/>
          <w:color w:val="auto"/>
          <w:sz w:val="28"/>
          <w:szCs w:val="28"/>
          <w:lang w:val="de-DE"/>
        </w:rPr>
        <w:footnoteReference w:id="5"/>
      </w:r>
      <w:r w:rsidR="0009053A" w:rsidRPr="00F8535C">
        <w:rPr>
          <w:rFonts w:ascii="Times New Roman" w:eastAsia="Arial" w:hAnsi="Times New Roman" w:cs="Times New Roman"/>
          <w:bCs/>
          <w:i/>
          <w:color w:val="auto"/>
          <w:sz w:val="28"/>
          <w:szCs w:val="28"/>
          <w:lang w:val="de-DE"/>
        </w:rPr>
        <w:t xml:space="preserve"> và 14 Công văn</w:t>
      </w:r>
      <w:r w:rsidR="00C003BE" w:rsidRPr="00F8535C">
        <w:rPr>
          <w:rStyle w:val="FootnoteReference"/>
          <w:rFonts w:ascii="Times New Roman" w:eastAsia="Arial" w:hAnsi="Times New Roman" w:cs="Times New Roman"/>
          <w:bCs/>
          <w:i/>
          <w:color w:val="auto"/>
          <w:sz w:val="28"/>
          <w:szCs w:val="28"/>
          <w:lang w:val="de-DE"/>
        </w:rPr>
        <w:footnoteReference w:id="6"/>
      </w:r>
      <w:r w:rsidR="0009053A" w:rsidRPr="00F8535C">
        <w:rPr>
          <w:rFonts w:ascii="Times New Roman" w:eastAsia="Arial" w:hAnsi="Times New Roman" w:cs="Times New Roman"/>
          <w:bCs/>
          <w:i/>
          <w:color w:val="auto"/>
          <w:sz w:val="28"/>
          <w:szCs w:val="28"/>
          <w:lang w:val="de-DE"/>
        </w:rPr>
        <w:t>)</w:t>
      </w:r>
      <w:r w:rsidR="0009053A" w:rsidRPr="00F8535C">
        <w:rPr>
          <w:rFonts w:ascii="Times New Roman" w:eastAsia="Arial" w:hAnsi="Times New Roman" w:cs="Times New Roman"/>
          <w:bCs/>
          <w:color w:val="auto"/>
          <w:sz w:val="28"/>
          <w:szCs w:val="28"/>
          <w:lang w:val="de-DE"/>
        </w:rPr>
        <w:t xml:space="preserve"> về công tác quản lý nhà nước đối với lĩnh vực tín ngưỡng tôn giáo </w:t>
      </w:r>
      <w:r w:rsidR="0009053A" w:rsidRPr="00F8535C">
        <w:rPr>
          <w:rFonts w:ascii="Times New Roman" w:eastAsia="Arial" w:hAnsi="Times New Roman" w:cs="Times New Roman"/>
          <w:bCs/>
          <w:color w:val="auto"/>
          <w:sz w:val="28"/>
          <w:szCs w:val="28"/>
          <w:lang w:val="de-DE"/>
        </w:rPr>
        <w:lastRenderedPageBreak/>
        <w:t>phù hợp với tình hình thực tiễn của các cơ quan, đơn vị, địa phương.</w:t>
      </w:r>
      <w:r w:rsidRPr="00F8535C">
        <w:rPr>
          <w:rFonts w:ascii="Times New Roman" w:hAnsi="Times New Roman" w:cs="Times New Roman"/>
          <w:color w:val="auto"/>
          <w:lang w:val="de-DE"/>
        </w:rPr>
        <w:t xml:space="preserve"> </w:t>
      </w:r>
    </w:p>
    <w:p w:rsidR="00D756CA" w:rsidRPr="00F8535C" w:rsidRDefault="00DE7E3F" w:rsidP="00DE7E3F">
      <w:pPr>
        <w:spacing w:before="120" w:after="120" w:line="264" w:lineRule="auto"/>
        <w:jc w:val="both"/>
        <w:rPr>
          <w:rFonts w:ascii="Times New Roman" w:eastAsia="Arial" w:hAnsi="Times New Roman" w:cs="Times New Roman"/>
          <w:bCs/>
          <w:color w:val="auto"/>
          <w:sz w:val="28"/>
          <w:szCs w:val="28"/>
          <w:lang w:val="de-DE"/>
        </w:rPr>
      </w:pPr>
      <w:r w:rsidRPr="00F8535C">
        <w:rPr>
          <w:rFonts w:ascii="Times New Roman" w:hAnsi="Times New Roman" w:cs="Times New Roman"/>
          <w:color w:val="FF0000"/>
          <w:lang w:val="de-DE"/>
        </w:rPr>
        <w:tab/>
      </w:r>
      <w:r w:rsidR="00AF58C1" w:rsidRPr="00F8535C">
        <w:rPr>
          <w:rFonts w:ascii="Times New Roman" w:hAnsi="Times New Roman" w:cs="Times New Roman"/>
          <w:i/>
          <w:color w:val="auto"/>
          <w:sz w:val="28"/>
          <w:szCs w:val="28"/>
          <w:lang w:val="de-DE"/>
        </w:rPr>
        <w:t>2.3.</w:t>
      </w:r>
      <w:r w:rsidRPr="00F8535C">
        <w:rPr>
          <w:rFonts w:ascii="Times New Roman" w:hAnsi="Times New Roman" w:cs="Times New Roman"/>
          <w:i/>
          <w:color w:val="auto"/>
          <w:sz w:val="28"/>
          <w:szCs w:val="28"/>
          <w:lang w:val="de-DE"/>
        </w:rPr>
        <w:t xml:space="preserve"> </w:t>
      </w:r>
      <w:r w:rsidR="00D756CA" w:rsidRPr="00F8535C">
        <w:rPr>
          <w:rFonts w:ascii="Times New Roman" w:hAnsi="Times New Roman" w:cs="Times New Roman"/>
          <w:i/>
          <w:color w:val="auto"/>
          <w:sz w:val="28"/>
          <w:szCs w:val="28"/>
          <w:lang w:val="de-DE"/>
        </w:rPr>
        <w:t>Phối hợp trong</w:t>
      </w:r>
      <w:r w:rsidR="00D756CA" w:rsidRPr="00F8535C">
        <w:rPr>
          <w:rFonts w:ascii="Times New Roman" w:hAnsi="Times New Roman" w:cs="Times New Roman"/>
          <w:i/>
          <w:color w:val="auto"/>
          <w:lang w:val="de-DE"/>
        </w:rPr>
        <w:t xml:space="preserve"> </w:t>
      </w:r>
      <w:r w:rsidR="00D756CA" w:rsidRPr="00F8535C">
        <w:rPr>
          <w:rFonts w:ascii="Times New Roman" w:hAnsi="Times New Roman" w:cs="Times New Roman"/>
          <w:i/>
          <w:color w:val="auto"/>
          <w:sz w:val="28"/>
          <w:szCs w:val="28"/>
          <w:lang w:val="de-DE"/>
        </w:rPr>
        <w:t>c</w:t>
      </w:r>
      <w:r w:rsidRPr="00F8535C">
        <w:rPr>
          <w:rFonts w:ascii="Times New Roman" w:eastAsia="Arial" w:hAnsi="Times New Roman" w:cs="Times New Roman"/>
          <w:bCs/>
          <w:i/>
          <w:color w:val="auto"/>
          <w:sz w:val="28"/>
          <w:szCs w:val="28"/>
          <w:lang w:val="de-DE"/>
        </w:rPr>
        <w:t xml:space="preserve">ông tác </w:t>
      </w:r>
      <w:r w:rsidR="00D756CA" w:rsidRPr="00F8535C">
        <w:rPr>
          <w:rFonts w:ascii="Times New Roman" w:eastAsia="Arial" w:hAnsi="Times New Roman" w:cs="Times New Roman"/>
          <w:bCs/>
          <w:i/>
          <w:color w:val="auto"/>
          <w:sz w:val="28"/>
          <w:szCs w:val="28"/>
          <w:lang w:val="de-DE"/>
        </w:rPr>
        <w:t>tuyên truyền, phổ biến giáo dục pháp luật về tín ngưỡng, tôn giáo</w:t>
      </w:r>
      <w:r w:rsidR="00AF58C1" w:rsidRPr="00F8535C">
        <w:rPr>
          <w:rFonts w:ascii="Times New Roman" w:eastAsia="Arial" w:hAnsi="Times New Roman" w:cs="Times New Roman"/>
          <w:bCs/>
          <w:i/>
          <w:color w:val="auto"/>
          <w:sz w:val="28"/>
          <w:szCs w:val="28"/>
          <w:lang w:val="de-DE"/>
        </w:rPr>
        <w:t>:</w:t>
      </w:r>
      <w:r w:rsidR="00D756CA" w:rsidRPr="00F8535C">
        <w:rPr>
          <w:rFonts w:ascii="Times New Roman" w:eastAsia="Arial" w:hAnsi="Times New Roman" w:cs="Times New Roman"/>
          <w:bCs/>
          <w:color w:val="auto"/>
          <w:sz w:val="28"/>
          <w:szCs w:val="28"/>
          <w:lang w:val="de-DE"/>
        </w:rPr>
        <w:t xml:space="preserve"> Sở Dân tộc và Tôn giáo đã chủ động trao đổi, phối hợp với các cơ quan, đơn vị liên quan và UBND các huyện, thành phố tổ chức tuyên truyền, phổ biến Luật Tín ngưỡ</w:t>
      </w:r>
      <w:r w:rsidR="00A4040B" w:rsidRPr="00F8535C">
        <w:rPr>
          <w:rFonts w:ascii="Times New Roman" w:eastAsia="Arial" w:hAnsi="Times New Roman" w:cs="Times New Roman"/>
          <w:bCs/>
          <w:color w:val="auto"/>
          <w:sz w:val="28"/>
          <w:szCs w:val="28"/>
          <w:lang w:val="de-DE"/>
        </w:rPr>
        <w:t>ng</w:t>
      </w:r>
      <w:r w:rsidR="00D756CA" w:rsidRPr="00F8535C">
        <w:rPr>
          <w:rFonts w:ascii="Times New Roman" w:eastAsia="Arial" w:hAnsi="Times New Roman" w:cs="Times New Roman"/>
          <w:bCs/>
          <w:color w:val="auto"/>
          <w:sz w:val="28"/>
          <w:szCs w:val="28"/>
          <w:lang w:val="de-DE"/>
        </w:rPr>
        <w:t xml:space="preserve"> tôn giáo; Nghị định 162/2017/NĐ-CP ngày 30/12/2027 của Chính phủ quy định chi tiết một số điều và biện pháp thi hành Luật Tín ngưỡng, tôn giáo (nay là Nghị định số 95/2023/NĐ-CP ngày 29/12/2023 của Chính phủ), đồng thời cho chức sắc, chức việc</w:t>
      </w:r>
      <w:r w:rsidR="00A4040B" w:rsidRPr="00F8535C">
        <w:rPr>
          <w:rFonts w:ascii="Times New Roman" w:eastAsia="Arial" w:hAnsi="Times New Roman" w:cs="Times New Roman"/>
          <w:bCs/>
          <w:color w:val="auto"/>
          <w:sz w:val="28"/>
          <w:szCs w:val="28"/>
          <w:lang w:val="de-DE"/>
        </w:rPr>
        <w:t>, tín đồ và Nhân dân hiểu rõ về quan điểm, chủ trương của Đảng, chính sách và pháp luật của Nhà nước về tín ngưỡng, tôn giáo và các văn bản liên quan đến lĩnh vực nhằm nâng cao nhận thức cho chức sắc, chức việc tín đồ tôn giáo</w:t>
      </w:r>
      <w:r w:rsidR="00AF58C1" w:rsidRPr="00F8535C">
        <w:rPr>
          <w:rFonts w:ascii="Times New Roman" w:eastAsia="Arial" w:hAnsi="Times New Roman" w:cs="Times New Roman"/>
          <w:bCs/>
          <w:color w:val="auto"/>
          <w:sz w:val="28"/>
          <w:szCs w:val="28"/>
          <w:lang w:val="de-DE"/>
        </w:rPr>
        <w:t>, cụ thể:</w:t>
      </w:r>
    </w:p>
    <w:p w:rsidR="00EE2F82" w:rsidRPr="00F8535C" w:rsidRDefault="00AF58C1" w:rsidP="00DE7E3F">
      <w:pPr>
        <w:spacing w:before="120" w:after="120" w:line="264" w:lineRule="auto"/>
        <w:jc w:val="both"/>
        <w:rPr>
          <w:rFonts w:ascii="Times New Roman" w:eastAsia="Arial" w:hAnsi="Times New Roman" w:cs="Times New Roman"/>
          <w:bCs/>
          <w:color w:val="FF0000"/>
          <w:sz w:val="28"/>
          <w:szCs w:val="28"/>
          <w:lang w:val="de-DE"/>
        </w:rPr>
      </w:pPr>
      <w:r w:rsidRPr="00F8535C">
        <w:rPr>
          <w:rFonts w:ascii="Times New Roman" w:eastAsia="Arial" w:hAnsi="Times New Roman" w:cs="Times New Roman"/>
          <w:bCs/>
          <w:color w:val="FF0000"/>
          <w:sz w:val="28"/>
          <w:szCs w:val="28"/>
          <w:lang w:val="de-DE"/>
        </w:rPr>
        <w:tab/>
      </w:r>
      <w:r w:rsidRPr="00F8535C">
        <w:rPr>
          <w:rFonts w:ascii="Times New Roman" w:eastAsia="Arial" w:hAnsi="Times New Roman" w:cs="Times New Roman"/>
          <w:b/>
          <w:bCs/>
          <w:i/>
          <w:color w:val="auto"/>
          <w:sz w:val="28"/>
          <w:szCs w:val="28"/>
          <w:lang w:val="de-DE"/>
        </w:rPr>
        <w:t>- Đối với Sở Dân tộc và Tôn giáo:</w:t>
      </w:r>
      <w:r w:rsidRPr="00F8535C">
        <w:rPr>
          <w:rFonts w:ascii="Times New Roman" w:eastAsia="Arial" w:hAnsi="Times New Roman" w:cs="Times New Roman"/>
          <w:bCs/>
          <w:color w:val="auto"/>
          <w:sz w:val="28"/>
          <w:szCs w:val="28"/>
          <w:lang w:val="de-DE"/>
        </w:rPr>
        <w:t xml:space="preserve"> Từ năm 2022 đế</w:t>
      </w:r>
      <w:r w:rsidR="00306546" w:rsidRPr="00F8535C">
        <w:rPr>
          <w:rFonts w:ascii="Times New Roman" w:eastAsia="Arial" w:hAnsi="Times New Roman" w:cs="Times New Roman"/>
          <w:bCs/>
          <w:color w:val="auto"/>
          <w:sz w:val="28"/>
          <w:szCs w:val="28"/>
          <w:lang w:val="de-DE"/>
        </w:rPr>
        <w:t>n tháng 3/</w:t>
      </w:r>
      <w:r w:rsidRPr="00F8535C">
        <w:rPr>
          <w:rFonts w:ascii="Times New Roman" w:eastAsia="Arial" w:hAnsi="Times New Roman" w:cs="Times New Roman"/>
          <w:bCs/>
          <w:color w:val="auto"/>
          <w:sz w:val="28"/>
          <w:szCs w:val="28"/>
          <w:lang w:val="de-DE"/>
        </w:rPr>
        <w:t xml:space="preserve">2025, phối hợp với Ban Tôn giáo Chính phủ </w:t>
      </w:r>
      <w:r w:rsidR="008E56DD" w:rsidRPr="00F8535C">
        <w:rPr>
          <w:rFonts w:ascii="Times New Roman" w:eastAsia="Arial" w:hAnsi="Times New Roman" w:cs="Times New Roman"/>
          <w:bCs/>
          <w:color w:val="auto"/>
          <w:sz w:val="28"/>
          <w:szCs w:val="28"/>
          <w:lang w:val="de-DE"/>
        </w:rPr>
        <w:t>tổ chức 02 lớp tuyên truyền, phổ biến Nghị định 162/2017/NĐ-CP ngày 30/12/2027 của Chính phủ quy định chi tiết một số điều và biện pháp thi hành Luật Tín ngưỡng, tôn giáo (nay là Nghị định số 95/2023/NĐ-CP ngày 29/12/2023 của Chính phủ) cho 427 chức sắc, chức việc, tín đồ, phật tử và những ngườ</w:t>
      </w:r>
      <w:r w:rsidR="00306546" w:rsidRPr="00F8535C">
        <w:rPr>
          <w:rFonts w:ascii="Times New Roman" w:eastAsia="Arial" w:hAnsi="Times New Roman" w:cs="Times New Roman"/>
          <w:bCs/>
          <w:color w:val="auto"/>
          <w:sz w:val="28"/>
          <w:szCs w:val="28"/>
          <w:lang w:val="de-DE"/>
        </w:rPr>
        <w:t>i Ban Đ</w:t>
      </w:r>
      <w:r w:rsidR="008E56DD" w:rsidRPr="00F8535C">
        <w:rPr>
          <w:rFonts w:ascii="Times New Roman" w:eastAsia="Arial" w:hAnsi="Times New Roman" w:cs="Times New Roman"/>
          <w:bCs/>
          <w:color w:val="auto"/>
          <w:sz w:val="28"/>
          <w:szCs w:val="28"/>
          <w:lang w:val="de-DE"/>
        </w:rPr>
        <w:t>ại diệ</w:t>
      </w:r>
      <w:r w:rsidR="00306546" w:rsidRPr="00F8535C">
        <w:rPr>
          <w:rFonts w:ascii="Times New Roman" w:eastAsia="Arial" w:hAnsi="Times New Roman" w:cs="Times New Roman"/>
          <w:bCs/>
          <w:color w:val="auto"/>
          <w:sz w:val="28"/>
          <w:szCs w:val="28"/>
          <w:lang w:val="de-DE"/>
        </w:rPr>
        <w:t>n, Ban Q</w:t>
      </w:r>
      <w:r w:rsidR="008E56DD" w:rsidRPr="00F8535C">
        <w:rPr>
          <w:rFonts w:ascii="Times New Roman" w:eastAsia="Arial" w:hAnsi="Times New Roman" w:cs="Times New Roman"/>
          <w:bCs/>
          <w:color w:val="auto"/>
          <w:sz w:val="28"/>
          <w:szCs w:val="28"/>
          <w:lang w:val="de-DE"/>
        </w:rPr>
        <w:t>uản lý các cở tín ngưỡng trên địa bàn tỉnh; tổ chức 06 hội nghị truyên truyền, phổ biến phấp luật cho 318 chức sắc, chức việc, trưởng, phó điểm nhóm Tin lành trên địa bàn tỉnh</w:t>
      </w:r>
      <w:r w:rsidR="008E56DD" w:rsidRPr="00F8535C">
        <w:rPr>
          <w:rStyle w:val="FootnoteReference"/>
          <w:rFonts w:ascii="Times New Roman" w:eastAsia="Arial" w:hAnsi="Times New Roman" w:cs="Times New Roman"/>
          <w:bCs/>
          <w:color w:val="auto"/>
          <w:sz w:val="28"/>
          <w:szCs w:val="28"/>
          <w:lang w:val="de-DE"/>
        </w:rPr>
        <w:footnoteReference w:id="7"/>
      </w:r>
      <w:r w:rsidR="008E56DD" w:rsidRPr="00F8535C">
        <w:rPr>
          <w:rFonts w:ascii="Times New Roman" w:eastAsia="Arial" w:hAnsi="Times New Roman" w:cs="Times New Roman"/>
          <w:bCs/>
          <w:color w:val="auto"/>
          <w:sz w:val="28"/>
          <w:szCs w:val="28"/>
          <w:lang w:val="de-DE"/>
        </w:rPr>
        <w:t>, thực hiện các cuộc tuyên truyền lòng ghép trong các lớp bồi dưỡng</w:t>
      </w:r>
      <w:r w:rsidR="00CB27B4" w:rsidRPr="00F8535C">
        <w:rPr>
          <w:rFonts w:ascii="Times New Roman" w:eastAsia="Arial" w:hAnsi="Times New Roman" w:cs="Times New Roman"/>
          <w:bCs/>
          <w:color w:val="auto"/>
          <w:sz w:val="28"/>
          <w:szCs w:val="28"/>
          <w:lang w:val="de-DE"/>
        </w:rPr>
        <w:t xml:space="preserve"> do Tổng hội Hội thánh Tin lành Việt Nam (miền Bắc) với nhân sự là các tín đồ phụ trách thiếu nhi của các điểm nhóm Tin lành</w:t>
      </w:r>
      <w:r w:rsidR="00CB27B4" w:rsidRPr="00F8535C">
        <w:rPr>
          <w:rStyle w:val="FootnoteReference"/>
          <w:rFonts w:ascii="Times New Roman" w:eastAsia="Arial" w:hAnsi="Times New Roman" w:cs="Times New Roman"/>
          <w:bCs/>
          <w:color w:val="auto"/>
          <w:sz w:val="28"/>
          <w:szCs w:val="28"/>
          <w:lang w:val="de-DE"/>
        </w:rPr>
        <w:footnoteReference w:id="8"/>
      </w:r>
      <w:r w:rsidR="00CB27B4" w:rsidRPr="00F8535C">
        <w:rPr>
          <w:rFonts w:ascii="Times New Roman" w:eastAsia="Arial" w:hAnsi="Times New Roman" w:cs="Times New Roman"/>
          <w:bCs/>
          <w:color w:val="auto"/>
          <w:sz w:val="28"/>
          <w:szCs w:val="28"/>
          <w:lang w:val="de-DE"/>
        </w:rPr>
        <w:t>; đồng thời thực hiện được 58 lượ</w:t>
      </w:r>
      <w:r w:rsidR="00306546" w:rsidRPr="00F8535C">
        <w:rPr>
          <w:rFonts w:ascii="Times New Roman" w:eastAsia="Arial" w:hAnsi="Times New Roman" w:cs="Times New Roman"/>
          <w:bCs/>
          <w:color w:val="auto"/>
          <w:sz w:val="28"/>
          <w:szCs w:val="28"/>
          <w:lang w:val="de-DE"/>
        </w:rPr>
        <w:t>t thă</w:t>
      </w:r>
      <w:r w:rsidR="00CB27B4" w:rsidRPr="00F8535C">
        <w:rPr>
          <w:rFonts w:ascii="Times New Roman" w:eastAsia="Arial" w:hAnsi="Times New Roman" w:cs="Times New Roman"/>
          <w:bCs/>
          <w:color w:val="auto"/>
          <w:sz w:val="28"/>
          <w:szCs w:val="28"/>
          <w:lang w:val="de-DE"/>
        </w:rPr>
        <w:t>m, chúc tết nhân dịp Tết Nguyên đán, các ngày lễ trọng và bổ chiệm chức sắc của đạo Công giáo và Tin lành; phối hợp với các cơ quan, đơn vị liên quan</w:t>
      </w:r>
      <w:r w:rsidR="00CB27B4" w:rsidRPr="00F8535C">
        <w:rPr>
          <w:rStyle w:val="FootnoteReference"/>
          <w:rFonts w:ascii="Times New Roman" w:eastAsia="Arial" w:hAnsi="Times New Roman" w:cs="Times New Roman"/>
          <w:bCs/>
          <w:color w:val="auto"/>
          <w:sz w:val="28"/>
          <w:szCs w:val="28"/>
          <w:lang w:val="de-DE"/>
        </w:rPr>
        <w:footnoteReference w:id="9"/>
      </w:r>
      <w:r w:rsidR="00CB27B4" w:rsidRPr="00F8535C">
        <w:rPr>
          <w:rFonts w:ascii="Times New Roman" w:eastAsia="Arial" w:hAnsi="Times New Roman" w:cs="Times New Roman"/>
          <w:bCs/>
          <w:color w:val="auto"/>
          <w:sz w:val="28"/>
          <w:szCs w:val="28"/>
          <w:lang w:val="de-DE"/>
        </w:rPr>
        <w:t>, tổ chức tuyên truyền được 07 cuộ</w:t>
      </w:r>
      <w:r w:rsidR="00306546" w:rsidRPr="00F8535C">
        <w:rPr>
          <w:rFonts w:ascii="Times New Roman" w:eastAsia="Arial" w:hAnsi="Times New Roman" w:cs="Times New Roman"/>
          <w:bCs/>
          <w:color w:val="auto"/>
          <w:sz w:val="28"/>
          <w:szCs w:val="28"/>
          <w:lang w:val="de-DE"/>
        </w:rPr>
        <w:t>c</w:t>
      </w:r>
      <w:r w:rsidR="00CB27B4" w:rsidRPr="00F8535C">
        <w:rPr>
          <w:rFonts w:ascii="Times New Roman" w:eastAsia="Arial" w:hAnsi="Times New Roman" w:cs="Times New Roman"/>
          <w:bCs/>
          <w:color w:val="auto"/>
          <w:sz w:val="28"/>
          <w:szCs w:val="28"/>
          <w:lang w:val="de-DE"/>
        </w:rPr>
        <w:t xml:space="preserve"> với 920 lượt nghe về chính sách pháp luật liên quan đến tôn giáo</w:t>
      </w:r>
      <w:r w:rsidR="00CB27B4" w:rsidRPr="00F8535C">
        <w:rPr>
          <w:rStyle w:val="FootnoteReference"/>
          <w:rFonts w:ascii="Times New Roman" w:eastAsia="Arial" w:hAnsi="Times New Roman" w:cs="Times New Roman"/>
          <w:bCs/>
          <w:color w:val="auto"/>
          <w:sz w:val="28"/>
          <w:szCs w:val="28"/>
          <w:lang w:val="de-DE"/>
        </w:rPr>
        <w:footnoteReference w:id="10"/>
      </w:r>
      <w:r w:rsidR="00EE2F82" w:rsidRPr="00F8535C">
        <w:rPr>
          <w:rFonts w:ascii="Times New Roman" w:eastAsia="Arial" w:hAnsi="Times New Roman" w:cs="Times New Roman"/>
          <w:bCs/>
          <w:color w:val="auto"/>
          <w:sz w:val="28"/>
          <w:szCs w:val="28"/>
          <w:lang w:val="de-DE"/>
        </w:rPr>
        <w:t>.</w:t>
      </w:r>
      <w:r w:rsidR="00EE2F82" w:rsidRPr="00F8535C">
        <w:rPr>
          <w:rFonts w:ascii="Times New Roman" w:eastAsia="Arial" w:hAnsi="Times New Roman" w:cs="Times New Roman"/>
          <w:bCs/>
          <w:color w:val="auto"/>
          <w:sz w:val="28"/>
          <w:szCs w:val="28"/>
          <w:lang w:val="de-DE"/>
        </w:rPr>
        <w:tab/>
      </w:r>
    </w:p>
    <w:p w:rsidR="00EE2F82" w:rsidRPr="00F8535C" w:rsidRDefault="00EE2F82" w:rsidP="00DE7E3F">
      <w:pPr>
        <w:spacing w:before="120" w:after="120" w:line="264" w:lineRule="auto"/>
        <w:jc w:val="both"/>
        <w:rPr>
          <w:rFonts w:ascii="Times New Roman" w:eastAsia="Arial" w:hAnsi="Times New Roman" w:cs="Times New Roman"/>
          <w:bCs/>
          <w:color w:val="auto"/>
          <w:spacing w:val="4"/>
          <w:sz w:val="28"/>
          <w:szCs w:val="28"/>
          <w:lang w:val="de-DE"/>
        </w:rPr>
      </w:pPr>
      <w:r w:rsidRPr="00F8535C">
        <w:rPr>
          <w:rFonts w:ascii="Times New Roman" w:eastAsia="Arial" w:hAnsi="Times New Roman" w:cs="Times New Roman"/>
          <w:bCs/>
          <w:color w:val="FF0000"/>
          <w:sz w:val="28"/>
          <w:szCs w:val="28"/>
          <w:lang w:val="de-DE"/>
        </w:rPr>
        <w:tab/>
      </w:r>
      <w:r w:rsidRPr="00F8535C">
        <w:rPr>
          <w:rFonts w:ascii="Times New Roman" w:eastAsia="Arial" w:hAnsi="Times New Roman" w:cs="Times New Roman"/>
          <w:b/>
          <w:bCs/>
          <w:i/>
          <w:color w:val="auto"/>
          <w:spacing w:val="4"/>
          <w:sz w:val="28"/>
          <w:szCs w:val="28"/>
          <w:lang w:val="de-DE"/>
        </w:rPr>
        <w:t xml:space="preserve">- Đối với các cơ quan, đơn vị liên quan và </w:t>
      </w:r>
      <w:r w:rsidRPr="00463126">
        <w:rPr>
          <w:rFonts w:ascii="Times New Roman" w:eastAsia="Arial" w:hAnsi="Times New Roman" w:cs="Times New Roman"/>
          <w:b/>
          <w:bCs/>
          <w:i/>
          <w:color w:val="auto"/>
          <w:spacing w:val="4"/>
          <w:sz w:val="28"/>
          <w:szCs w:val="28"/>
          <w:lang w:val="de-DE"/>
        </w:rPr>
        <w:t>UBND các huyện, thành phố:</w:t>
      </w:r>
      <w:r w:rsidRPr="00463126">
        <w:rPr>
          <w:rFonts w:ascii="Times New Roman" w:eastAsia="Arial" w:hAnsi="Times New Roman" w:cs="Times New Roman"/>
          <w:bCs/>
          <w:color w:val="auto"/>
          <w:spacing w:val="4"/>
          <w:sz w:val="28"/>
          <w:szCs w:val="28"/>
          <w:lang w:val="de-DE"/>
        </w:rPr>
        <w:t xml:space="preserve"> </w:t>
      </w:r>
      <w:r w:rsidRPr="00F8535C">
        <w:rPr>
          <w:rFonts w:ascii="Times New Roman" w:eastAsia="Arial" w:hAnsi="Times New Roman" w:cs="Times New Roman"/>
          <w:bCs/>
          <w:color w:val="auto"/>
          <w:spacing w:val="4"/>
          <w:sz w:val="28"/>
          <w:szCs w:val="28"/>
          <w:lang w:val="de-DE"/>
        </w:rPr>
        <w:t>Tổ chức quán triệt, tuyên truyền phổ biến các quan điểm,</w:t>
      </w:r>
      <w:r w:rsidR="008E156B" w:rsidRPr="00F8535C">
        <w:rPr>
          <w:rFonts w:ascii="Times New Roman" w:eastAsia="Arial" w:hAnsi="Times New Roman" w:cs="Times New Roman"/>
          <w:bCs/>
          <w:color w:val="auto"/>
          <w:spacing w:val="4"/>
          <w:sz w:val="28"/>
          <w:szCs w:val="28"/>
          <w:lang w:val="de-DE"/>
        </w:rPr>
        <w:t xml:space="preserve"> </w:t>
      </w:r>
      <w:r w:rsidRPr="00F8535C">
        <w:rPr>
          <w:rFonts w:ascii="Times New Roman" w:eastAsia="Arial" w:hAnsi="Times New Roman" w:cs="Times New Roman"/>
          <w:bCs/>
          <w:color w:val="auto"/>
          <w:spacing w:val="4"/>
          <w:sz w:val="28"/>
          <w:szCs w:val="28"/>
          <w:lang w:val="de-DE"/>
        </w:rPr>
        <w:t xml:space="preserve">chủ trương của </w:t>
      </w:r>
      <w:r w:rsidRPr="00F8535C">
        <w:rPr>
          <w:rFonts w:ascii="Times New Roman" w:eastAsia="Arial" w:hAnsi="Times New Roman" w:cs="Times New Roman"/>
          <w:bCs/>
          <w:color w:val="auto"/>
          <w:spacing w:val="4"/>
          <w:sz w:val="28"/>
          <w:szCs w:val="28"/>
          <w:lang w:val="de-DE"/>
        </w:rPr>
        <w:lastRenderedPageBreak/>
        <w:t>Đảng, chính sách pháp luật của Nhà nước và các văn bản liên quan đến tín ngưỡng, tôn giáo</w:t>
      </w:r>
      <w:r w:rsidRPr="00F8535C">
        <w:rPr>
          <w:rStyle w:val="FootnoteReference"/>
          <w:rFonts w:ascii="Times New Roman" w:eastAsia="Arial" w:hAnsi="Times New Roman" w:cs="Times New Roman"/>
          <w:bCs/>
          <w:color w:val="auto"/>
          <w:spacing w:val="4"/>
          <w:sz w:val="28"/>
          <w:szCs w:val="28"/>
          <w:lang w:val="de-DE"/>
        </w:rPr>
        <w:footnoteReference w:id="11"/>
      </w:r>
      <w:r w:rsidR="008E156B" w:rsidRPr="00F8535C">
        <w:rPr>
          <w:rFonts w:ascii="Times New Roman" w:eastAsia="Arial" w:hAnsi="Times New Roman" w:cs="Times New Roman"/>
          <w:bCs/>
          <w:color w:val="auto"/>
          <w:spacing w:val="4"/>
          <w:sz w:val="28"/>
          <w:szCs w:val="28"/>
          <w:lang w:val="de-DE"/>
        </w:rPr>
        <w:t>.</w:t>
      </w:r>
    </w:p>
    <w:p w:rsidR="000E410C" w:rsidRPr="00F8535C" w:rsidRDefault="000E410C" w:rsidP="00DE7E3F">
      <w:pPr>
        <w:spacing w:before="120" w:after="120" w:line="264" w:lineRule="auto"/>
        <w:jc w:val="both"/>
        <w:rPr>
          <w:rFonts w:ascii="Times New Roman" w:eastAsia="Arial" w:hAnsi="Times New Roman" w:cs="Times New Roman"/>
          <w:bCs/>
          <w:color w:val="auto"/>
          <w:spacing w:val="4"/>
          <w:sz w:val="28"/>
          <w:szCs w:val="28"/>
          <w:lang w:val="de-DE"/>
        </w:rPr>
      </w:pPr>
      <w:r w:rsidRPr="00F8535C">
        <w:rPr>
          <w:rFonts w:ascii="Times New Roman" w:eastAsia="Arial" w:hAnsi="Times New Roman" w:cs="Times New Roman"/>
          <w:bCs/>
          <w:color w:val="FF0000"/>
          <w:spacing w:val="4"/>
          <w:sz w:val="28"/>
          <w:szCs w:val="28"/>
          <w:lang w:val="de-DE"/>
        </w:rPr>
        <w:tab/>
      </w:r>
      <w:r w:rsidRPr="00F8535C">
        <w:rPr>
          <w:rFonts w:ascii="Times New Roman" w:eastAsia="Arial" w:hAnsi="Times New Roman" w:cs="Times New Roman"/>
          <w:bCs/>
          <w:color w:val="auto"/>
          <w:spacing w:val="4"/>
          <w:sz w:val="28"/>
          <w:szCs w:val="28"/>
          <w:lang w:val="de-DE"/>
        </w:rPr>
        <w:t>Ngoài ra, Sở Dân tộc và Tôn giáo đưa 02 đại biểu là nhân sự của Hội thánh Liên hữu Cơ đốc Việt Nam đi dự hội nghị hướng dẫn hoạt động tôn giáo theo quy định của pháp luật do Ban Tôn giáo Chính phủ tổ chức tại tỉnh Lai Châu. Gặp mặt</w:t>
      </w:r>
      <w:r w:rsidR="00306546" w:rsidRPr="00F8535C">
        <w:rPr>
          <w:rFonts w:ascii="Times New Roman" w:eastAsia="Arial" w:hAnsi="Times New Roman" w:cs="Times New Roman"/>
          <w:bCs/>
          <w:color w:val="auto"/>
          <w:spacing w:val="4"/>
          <w:sz w:val="28"/>
          <w:szCs w:val="28"/>
          <w:lang w:val="de-DE"/>
        </w:rPr>
        <w:t>,</w:t>
      </w:r>
      <w:r w:rsidRPr="00F8535C">
        <w:rPr>
          <w:rFonts w:ascii="Times New Roman" w:eastAsia="Arial" w:hAnsi="Times New Roman" w:cs="Times New Roman"/>
          <w:bCs/>
          <w:color w:val="auto"/>
          <w:spacing w:val="4"/>
          <w:sz w:val="28"/>
          <w:szCs w:val="28"/>
          <w:lang w:val="de-DE"/>
        </w:rPr>
        <w:t xml:space="preserve"> động viên 01 chức sắ</w:t>
      </w:r>
      <w:r w:rsidR="00F46A93" w:rsidRPr="00F8535C">
        <w:rPr>
          <w:rFonts w:ascii="Times New Roman" w:eastAsia="Arial" w:hAnsi="Times New Roman" w:cs="Times New Roman"/>
          <w:bCs/>
          <w:color w:val="auto"/>
          <w:spacing w:val="4"/>
          <w:sz w:val="28"/>
          <w:szCs w:val="28"/>
          <w:lang w:val="de-DE"/>
        </w:rPr>
        <w:t>c, chức việc là thành viên Hội thánh Liên h</w:t>
      </w:r>
      <w:r w:rsidR="00124A64">
        <w:rPr>
          <w:rFonts w:ascii="Times New Roman" w:eastAsia="Arial" w:hAnsi="Times New Roman" w:cs="Times New Roman"/>
          <w:bCs/>
          <w:color w:val="auto"/>
          <w:spacing w:val="4"/>
          <w:sz w:val="28"/>
          <w:szCs w:val="28"/>
          <w:lang w:val="de-DE"/>
        </w:rPr>
        <w:t>ữ</w:t>
      </w:r>
      <w:r w:rsidR="00F46A93" w:rsidRPr="00F8535C">
        <w:rPr>
          <w:rFonts w:ascii="Times New Roman" w:eastAsia="Arial" w:hAnsi="Times New Roman" w:cs="Times New Roman"/>
          <w:bCs/>
          <w:color w:val="auto"/>
          <w:spacing w:val="4"/>
          <w:sz w:val="28"/>
          <w:szCs w:val="28"/>
          <w:lang w:val="de-DE"/>
        </w:rPr>
        <w:t>u Cơ đốc Việt Nam trước khi tham dự hội nghị</w:t>
      </w:r>
      <w:r w:rsidR="00306546" w:rsidRPr="00F8535C">
        <w:rPr>
          <w:rFonts w:ascii="Times New Roman" w:eastAsia="Arial" w:hAnsi="Times New Roman" w:cs="Times New Roman"/>
          <w:bCs/>
          <w:color w:val="auto"/>
          <w:spacing w:val="4"/>
          <w:sz w:val="28"/>
          <w:szCs w:val="28"/>
          <w:lang w:val="de-DE"/>
        </w:rPr>
        <w:t xml:space="preserve"> do Ban Tô</w:t>
      </w:r>
      <w:r w:rsidR="00F8535C" w:rsidRPr="00F8535C">
        <w:rPr>
          <w:rFonts w:ascii="Times New Roman" w:eastAsia="Arial" w:hAnsi="Times New Roman" w:cs="Times New Roman"/>
          <w:bCs/>
          <w:color w:val="auto"/>
          <w:spacing w:val="4"/>
          <w:sz w:val="28"/>
          <w:szCs w:val="28"/>
          <w:lang w:val="de-DE"/>
        </w:rPr>
        <w:t>n giáo Chính phủ</w:t>
      </w:r>
      <w:r w:rsidR="00F46A93" w:rsidRPr="00F8535C">
        <w:rPr>
          <w:rFonts w:ascii="Times New Roman" w:eastAsia="Arial" w:hAnsi="Times New Roman" w:cs="Times New Roman"/>
          <w:bCs/>
          <w:color w:val="auto"/>
          <w:spacing w:val="4"/>
          <w:sz w:val="28"/>
          <w:szCs w:val="28"/>
          <w:lang w:val="de-DE"/>
        </w:rPr>
        <w:t xml:space="preserve"> tổ chức.</w:t>
      </w:r>
    </w:p>
    <w:p w:rsidR="00F46A93" w:rsidRPr="00F8535C" w:rsidRDefault="00F46A93" w:rsidP="00DE7E3F">
      <w:pPr>
        <w:spacing w:before="120" w:after="120" w:line="264" w:lineRule="auto"/>
        <w:jc w:val="both"/>
        <w:rPr>
          <w:rFonts w:ascii="Times New Roman" w:eastAsia="Arial" w:hAnsi="Times New Roman" w:cs="Times New Roman"/>
          <w:bCs/>
          <w:color w:val="auto"/>
          <w:spacing w:val="4"/>
          <w:sz w:val="28"/>
          <w:szCs w:val="28"/>
          <w:lang w:val="de-DE"/>
        </w:rPr>
      </w:pPr>
      <w:r w:rsidRPr="00F8535C">
        <w:rPr>
          <w:rFonts w:ascii="Times New Roman" w:eastAsia="Arial" w:hAnsi="Times New Roman" w:cs="Times New Roman"/>
          <w:bCs/>
          <w:color w:val="FF0000"/>
          <w:spacing w:val="4"/>
          <w:sz w:val="28"/>
          <w:szCs w:val="28"/>
          <w:lang w:val="de-DE"/>
        </w:rPr>
        <w:tab/>
      </w:r>
      <w:r w:rsidRPr="00F8535C">
        <w:rPr>
          <w:rFonts w:ascii="Times New Roman" w:eastAsia="Arial" w:hAnsi="Times New Roman" w:cs="Times New Roman"/>
          <w:bCs/>
          <w:i/>
          <w:color w:val="auto"/>
          <w:spacing w:val="4"/>
          <w:sz w:val="28"/>
          <w:szCs w:val="28"/>
          <w:lang w:val="de-DE"/>
        </w:rPr>
        <w:t>2.4. Phối hợp giải quyết các thủ tục hành chính</w:t>
      </w:r>
      <w:r w:rsidR="00731C44" w:rsidRPr="00F8535C">
        <w:rPr>
          <w:rFonts w:ascii="Times New Roman" w:eastAsia="Arial" w:hAnsi="Times New Roman" w:cs="Times New Roman"/>
          <w:bCs/>
          <w:i/>
          <w:color w:val="auto"/>
          <w:spacing w:val="4"/>
          <w:sz w:val="28"/>
          <w:szCs w:val="28"/>
          <w:lang w:val="de-DE"/>
        </w:rPr>
        <w:t xml:space="preserve"> có nội dung liên quan đến tín ngưỡng, tôn giáo: </w:t>
      </w:r>
      <w:r w:rsidR="00731C44" w:rsidRPr="00F8535C">
        <w:rPr>
          <w:rFonts w:ascii="Times New Roman" w:eastAsia="Arial" w:hAnsi="Times New Roman" w:cs="Times New Roman"/>
          <w:bCs/>
          <w:color w:val="auto"/>
          <w:spacing w:val="4"/>
          <w:sz w:val="28"/>
          <w:szCs w:val="28"/>
          <w:lang w:val="de-DE"/>
        </w:rPr>
        <w:t>Thực hiện Quy chế phối hợp, Sở Dân tộc và Tôn giáo đã tiếp nhận và giải quyết 41 hồ sơ thủ tục hành chính, trong đó phối hợp với các cơ quan, đơn vị liên quan và địa phương</w:t>
      </w:r>
      <w:r w:rsidR="00731C44" w:rsidRPr="00F8535C">
        <w:rPr>
          <w:rStyle w:val="FootnoteReference"/>
          <w:rFonts w:ascii="Times New Roman" w:eastAsia="Arial" w:hAnsi="Times New Roman" w:cs="Times New Roman"/>
          <w:bCs/>
          <w:color w:val="auto"/>
          <w:spacing w:val="4"/>
          <w:sz w:val="28"/>
          <w:szCs w:val="28"/>
          <w:lang w:val="de-DE"/>
        </w:rPr>
        <w:footnoteReference w:id="12"/>
      </w:r>
      <w:r w:rsidR="00731C44" w:rsidRPr="00F8535C">
        <w:rPr>
          <w:rFonts w:ascii="Times New Roman" w:eastAsia="Arial" w:hAnsi="Times New Roman" w:cs="Times New Roman"/>
          <w:bCs/>
          <w:color w:val="auto"/>
          <w:spacing w:val="4"/>
          <w:sz w:val="28"/>
          <w:szCs w:val="28"/>
          <w:lang w:val="de-DE"/>
        </w:rPr>
        <w:t xml:space="preserve"> giải quyết 08 hồ sơ thủ tục hành chính</w:t>
      </w:r>
      <w:r w:rsidR="00731C44" w:rsidRPr="00F8535C">
        <w:rPr>
          <w:rStyle w:val="FootnoteReference"/>
          <w:rFonts w:ascii="Times New Roman" w:eastAsia="Arial" w:hAnsi="Times New Roman" w:cs="Times New Roman"/>
          <w:bCs/>
          <w:color w:val="auto"/>
          <w:spacing w:val="4"/>
          <w:sz w:val="28"/>
          <w:szCs w:val="28"/>
          <w:lang w:val="de-DE"/>
        </w:rPr>
        <w:footnoteReference w:id="13"/>
      </w:r>
      <w:r w:rsidR="00731C44" w:rsidRPr="00F8535C">
        <w:rPr>
          <w:rFonts w:ascii="Times New Roman" w:eastAsia="Arial" w:hAnsi="Times New Roman" w:cs="Times New Roman"/>
          <w:bCs/>
          <w:color w:val="auto"/>
          <w:spacing w:val="4"/>
          <w:sz w:val="28"/>
          <w:szCs w:val="28"/>
          <w:lang w:val="de-DE"/>
        </w:rPr>
        <w:t xml:space="preserve"> liên quan đến Tin lành. Trong giai đoạn thực hiện Quy chế thành phố Cao Bằng phát sinh 01 hồ sơ thủ tục hành chính liên quan đến đạo Công giáo, còn UBND các huyện không phát sinh thủ tục hành chính.</w:t>
      </w:r>
    </w:p>
    <w:p w:rsidR="006F20AE" w:rsidRPr="00F8535C" w:rsidRDefault="006F20AE" w:rsidP="00DE7E3F">
      <w:pPr>
        <w:spacing w:before="120" w:after="120" w:line="264" w:lineRule="auto"/>
        <w:jc w:val="both"/>
        <w:rPr>
          <w:rFonts w:ascii="Times New Roman" w:eastAsia="Arial" w:hAnsi="Times New Roman" w:cs="Times New Roman"/>
          <w:bCs/>
          <w:color w:val="auto"/>
          <w:spacing w:val="4"/>
          <w:sz w:val="28"/>
          <w:szCs w:val="28"/>
          <w:lang w:val="de-DE"/>
        </w:rPr>
      </w:pPr>
      <w:r w:rsidRPr="00F8535C">
        <w:rPr>
          <w:rFonts w:ascii="Times New Roman" w:eastAsia="Arial" w:hAnsi="Times New Roman" w:cs="Times New Roman"/>
          <w:bCs/>
          <w:color w:val="FF0000"/>
          <w:spacing w:val="4"/>
          <w:sz w:val="28"/>
          <w:szCs w:val="28"/>
          <w:lang w:val="de-DE"/>
        </w:rPr>
        <w:tab/>
      </w:r>
      <w:r w:rsidRPr="00F8535C">
        <w:rPr>
          <w:rFonts w:ascii="Times New Roman" w:eastAsia="Arial" w:hAnsi="Times New Roman" w:cs="Times New Roman"/>
          <w:bCs/>
          <w:i/>
          <w:color w:val="auto"/>
          <w:spacing w:val="4"/>
          <w:sz w:val="28"/>
          <w:szCs w:val="28"/>
          <w:lang w:val="de-DE"/>
        </w:rPr>
        <w:t>2.5. Phối hợp quản lý các hiện tượng tôn giáo mới:</w:t>
      </w:r>
      <w:r w:rsidRPr="00F8535C">
        <w:rPr>
          <w:rFonts w:ascii="Times New Roman" w:eastAsia="Arial" w:hAnsi="Times New Roman" w:cs="Times New Roman"/>
          <w:bCs/>
          <w:color w:val="auto"/>
          <w:spacing w:val="4"/>
          <w:sz w:val="28"/>
          <w:szCs w:val="28"/>
          <w:lang w:val="de-DE"/>
        </w:rPr>
        <w:t xml:space="preserve"> Đấu tranh, giải quyết, xử lý </w:t>
      </w:r>
      <w:r w:rsidR="00306546" w:rsidRPr="00F8535C">
        <w:rPr>
          <w:rFonts w:ascii="Times New Roman" w:eastAsia="Arial" w:hAnsi="Times New Roman" w:cs="Times New Roman"/>
          <w:bCs/>
          <w:color w:val="auto"/>
          <w:spacing w:val="4"/>
          <w:sz w:val="28"/>
          <w:szCs w:val="28"/>
          <w:lang w:val="de-DE"/>
        </w:rPr>
        <w:t xml:space="preserve">tốt </w:t>
      </w:r>
      <w:r w:rsidRPr="00F8535C">
        <w:rPr>
          <w:rFonts w:ascii="Times New Roman" w:eastAsia="Arial" w:hAnsi="Times New Roman" w:cs="Times New Roman"/>
          <w:bCs/>
          <w:color w:val="auto"/>
          <w:spacing w:val="4"/>
          <w:sz w:val="28"/>
          <w:szCs w:val="28"/>
          <w:lang w:val="de-DE"/>
        </w:rPr>
        <w:t>và ngăn chặn các hiện tượng tôn giáo mới như: “Ân điển cứu rỗi</w:t>
      </w:r>
      <w:r w:rsidR="00306546" w:rsidRPr="00F8535C">
        <w:rPr>
          <w:rFonts w:ascii="Times New Roman" w:eastAsia="Arial" w:hAnsi="Times New Roman" w:cs="Times New Roman"/>
          <w:bCs/>
          <w:color w:val="auto"/>
          <w:spacing w:val="4"/>
          <w:sz w:val="28"/>
          <w:szCs w:val="28"/>
          <w:lang w:val="de-DE"/>
        </w:rPr>
        <w:t>“</w:t>
      </w:r>
      <w:r w:rsidRPr="00F8535C">
        <w:rPr>
          <w:rFonts w:ascii="Times New Roman" w:eastAsia="Arial" w:hAnsi="Times New Roman" w:cs="Times New Roman"/>
          <w:bCs/>
          <w:color w:val="auto"/>
          <w:spacing w:val="4"/>
          <w:sz w:val="28"/>
          <w:szCs w:val="28"/>
          <w:lang w:val="de-DE"/>
        </w:rPr>
        <w:t xml:space="preserve">, </w:t>
      </w:r>
      <w:r w:rsidR="00306546" w:rsidRPr="00F8535C">
        <w:rPr>
          <w:rFonts w:ascii="Times New Roman" w:eastAsia="Arial" w:hAnsi="Times New Roman" w:cs="Times New Roman"/>
          <w:bCs/>
          <w:color w:val="auto"/>
          <w:spacing w:val="4"/>
          <w:sz w:val="28"/>
          <w:szCs w:val="28"/>
          <w:lang w:val="de-DE"/>
        </w:rPr>
        <w:t>“</w:t>
      </w:r>
      <w:r w:rsidRPr="00F8535C">
        <w:rPr>
          <w:rFonts w:ascii="Times New Roman" w:eastAsia="Arial" w:hAnsi="Times New Roman" w:cs="Times New Roman"/>
          <w:bCs/>
          <w:color w:val="auto"/>
          <w:spacing w:val="4"/>
          <w:sz w:val="28"/>
          <w:szCs w:val="28"/>
          <w:lang w:val="de-DE"/>
        </w:rPr>
        <w:t>Chữ thập vải đỏ, hoạt động Pháp luân công</w:t>
      </w:r>
      <w:r w:rsidR="00306546" w:rsidRPr="00F8535C">
        <w:rPr>
          <w:rFonts w:ascii="Times New Roman" w:eastAsia="Arial" w:hAnsi="Times New Roman" w:cs="Times New Roman"/>
          <w:bCs/>
          <w:color w:val="auto"/>
          <w:spacing w:val="4"/>
          <w:sz w:val="28"/>
          <w:szCs w:val="28"/>
          <w:lang w:val="de-DE"/>
        </w:rPr>
        <w:t>“</w:t>
      </w:r>
      <w:r w:rsidRPr="00F8535C">
        <w:rPr>
          <w:rFonts w:ascii="Times New Roman" w:eastAsia="Arial" w:hAnsi="Times New Roman" w:cs="Times New Roman"/>
          <w:bCs/>
          <w:color w:val="auto"/>
          <w:spacing w:val="4"/>
          <w:sz w:val="28"/>
          <w:szCs w:val="28"/>
          <w:lang w:val="de-DE"/>
        </w:rPr>
        <w:t xml:space="preserve">, </w:t>
      </w:r>
      <w:r w:rsidR="00306546" w:rsidRPr="00F8535C">
        <w:rPr>
          <w:rFonts w:ascii="Times New Roman" w:eastAsia="Arial" w:hAnsi="Times New Roman" w:cs="Times New Roman"/>
          <w:bCs/>
          <w:color w:val="auto"/>
          <w:spacing w:val="4"/>
          <w:sz w:val="28"/>
          <w:szCs w:val="28"/>
          <w:lang w:val="de-DE"/>
        </w:rPr>
        <w:t>“</w:t>
      </w:r>
      <w:r w:rsidRPr="00F8535C">
        <w:rPr>
          <w:rFonts w:ascii="Times New Roman" w:eastAsia="Arial" w:hAnsi="Times New Roman" w:cs="Times New Roman"/>
          <w:bCs/>
          <w:color w:val="auto"/>
          <w:spacing w:val="4"/>
          <w:sz w:val="28"/>
          <w:szCs w:val="28"/>
          <w:lang w:val="de-DE"/>
        </w:rPr>
        <w:t>Hội thánh Đức Chúa Trời Mẹ và T</w:t>
      </w:r>
      <w:r w:rsidR="00A350D1" w:rsidRPr="00F8535C">
        <w:rPr>
          <w:rFonts w:ascii="Times New Roman" w:eastAsia="Arial" w:hAnsi="Times New Roman" w:cs="Times New Roman"/>
          <w:bCs/>
          <w:color w:val="auto"/>
          <w:spacing w:val="4"/>
          <w:sz w:val="28"/>
          <w:szCs w:val="28"/>
          <w:lang w:val="de-DE"/>
        </w:rPr>
        <w:t>ổ</w:t>
      </w:r>
      <w:r w:rsidRPr="00F8535C">
        <w:rPr>
          <w:rFonts w:ascii="Times New Roman" w:eastAsia="Arial" w:hAnsi="Times New Roman" w:cs="Times New Roman"/>
          <w:bCs/>
          <w:color w:val="auto"/>
          <w:spacing w:val="4"/>
          <w:sz w:val="28"/>
          <w:szCs w:val="28"/>
          <w:lang w:val="de-DE"/>
        </w:rPr>
        <w:t xml:space="preserve"> chức bất hợp pháp Dương Văn Mình“. </w:t>
      </w:r>
    </w:p>
    <w:p w:rsidR="00A350D1" w:rsidRPr="00F8535C" w:rsidRDefault="00A350D1" w:rsidP="00DE7E3F">
      <w:pPr>
        <w:spacing w:before="120" w:after="120" w:line="264" w:lineRule="auto"/>
        <w:jc w:val="both"/>
        <w:rPr>
          <w:rFonts w:ascii="Times New Roman" w:eastAsia="Arial" w:hAnsi="Times New Roman" w:cs="Times New Roman"/>
          <w:bCs/>
          <w:color w:val="auto"/>
          <w:spacing w:val="4"/>
          <w:sz w:val="28"/>
          <w:szCs w:val="28"/>
          <w:lang w:val="de-DE"/>
        </w:rPr>
      </w:pPr>
      <w:r w:rsidRPr="00F8535C">
        <w:rPr>
          <w:rFonts w:ascii="Times New Roman" w:eastAsia="Arial" w:hAnsi="Times New Roman" w:cs="Times New Roman"/>
          <w:bCs/>
          <w:color w:val="FF0000"/>
          <w:spacing w:val="4"/>
          <w:sz w:val="28"/>
          <w:szCs w:val="28"/>
          <w:lang w:val="de-DE"/>
        </w:rPr>
        <w:tab/>
      </w:r>
      <w:r w:rsidRPr="00F8535C">
        <w:rPr>
          <w:rFonts w:ascii="Times New Roman" w:eastAsia="Arial" w:hAnsi="Times New Roman" w:cs="Times New Roman"/>
          <w:bCs/>
          <w:i/>
          <w:color w:val="auto"/>
          <w:spacing w:val="4"/>
          <w:sz w:val="28"/>
          <w:szCs w:val="28"/>
          <w:lang w:val="de-DE"/>
        </w:rPr>
        <w:t xml:space="preserve">2.6. Phối hợp giải quyết vấn đề đất đai liên quan đến tín ngưỡng, tôn giáo: </w:t>
      </w:r>
      <w:r w:rsidRPr="00F8535C">
        <w:rPr>
          <w:rFonts w:ascii="Times New Roman" w:eastAsia="Arial" w:hAnsi="Times New Roman" w:cs="Times New Roman"/>
          <w:bCs/>
          <w:color w:val="auto"/>
          <w:spacing w:val="4"/>
          <w:sz w:val="28"/>
          <w:szCs w:val="28"/>
          <w:lang w:val="de-DE"/>
        </w:rPr>
        <w:t xml:space="preserve">Trong giai đoạn thực hiện Quy chế phối hợp giữa các cơ quan, đơn vị và UBND các huyện, thành phố không có vụ việc phát sinh đến vấn đề giải </w:t>
      </w:r>
      <w:r w:rsidRPr="00F8535C">
        <w:rPr>
          <w:rFonts w:ascii="Times New Roman" w:eastAsia="Arial" w:hAnsi="Times New Roman" w:cs="Times New Roman"/>
          <w:bCs/>
          <w:color w:val="auto"/>
          <w:spacing w:val="4"/>
          <w:sz w:val="28"/>
          <w:szCs w:val="28"/>
          <w:lang w:val="de-DE"/>
        </w:rPr>
        <w:lastRenderedPageBreak/>
        <w:t>quyết đất đai liên quan đến tín ngưỡng, tôn giáo.</w:t>
      </w:r>
    </w:p>
    <w:p w:rsidR="00DE7E3F" w:rsidRPr="00F8535C" w:rsidRDefault="00DE7E3F" w:rsidP="00DE7E3F">
      <w:pPr>
        <w:spacing w:before="120" w:after="120" w:line="264" w:lineRule="auto"/>
        <w:jc w:val="both"/>
        <w:rPr>
          <w:rFonts w:ascii="Times New Roman" w:eastAsia="Arial" w:hAnsi="Times New Roman" w:cs="Times New Roman"/>
          <w:bCs/>
          <w:color w:val="auto"/>
          <w:sz w:val="28"/>
          <w:szCs w:val="28"/>
          <w:lang w:val="de-DE"/>
        </w:rPr>
      </w:pPr>
      <w:r w:rsidRPr="00F8535C">
        <w:rPr>
          <w:rFonts w:ascii="Times New Roman" w:eastAsia="Arial" w:hAnsi="Times New Roman" w:cs="Times New Roman"/>
          <w:bCs/>
          <w:color w:val="FF0000"/>
          <w:sz w:val="28"/>
          <w:szCs w:val="28"/>
          <w:lang w:val="de-DE"/>
        </w:rPr>
        <w:tab/>
      </w:r>
      <w:r w:rsidRPr="00F8535C">
        <w:rPr>
          <w:rFonts w:ascii="Times New Roman" w:eastAsia="Arial" w:hAnsi="Times New Roman" w:cs="Times New Roman"/>
          <w:bCs/>
          <w:i/>
          <w:color w:val="auto"/>
          <w:sz w:val="28"/>
          <w:szCs w:val="28"/>
          <w:lang w:val="de-DE"/>
        </w:rPr>
        <w:t xml:space="preserve"> </w:t>
      </w:r>
      <w:r w:rsidR="00C14CD6" w:rsidRPr="00F8535C">
        <w:rPr>
          <w:rFonts w:ascii="Times New Roman" w:eastAsia="Arial" w:hAnsi="Times New Roman" w:cs="Times New Roman"/>
          <w:bCs/>
          <w:i/>
          <w:color w:val="auto"/>
          <w:sz w:val="28"/>
          <w:szCs w:val="28"/>
          <w:lang w:val="de-DE"/>
        </w:rPr>
        <w:t>2.7. Phối hợp giải quyết các vấn đề về kiế</w:t>
      </w:r>
      <w:r w:rsidR="00306546" w:rsidRPr="00F8535C">
        <w:rPr>
          <w:rFonts w:ascii="Times New Roman" w:eastAsia="Arial" w:hAnsi="Times New Roman" w:cs="Times New Roman"/>
          <w:bCs/>
          <w:i/>
          <w:color w:val="auto"/>
          <w:sz w:val="28"/>
          <w:szCs w:val="28"/>
          <w:lang w:val="de-DE"/>
        </w:rPr>
        <w:t>n trú</w:t>
      </w:r>
      <w:r w:rsidR="00C14CD6" w:rsidRPr="00F8535C">
        <w:rPr>
          <w:rFonts w:ascii="Times New Roman" w:eastAsia="Arial" w:hAnsi="Times New Roman" w:cs="Times New Roman"/>
          <w:bCs/>
          <w:i/>
          <w:color w:val="auto"/>
          <w:sz w:val="28"/>
          <w:szCs w:val="28"/>
          <w:lang w:val="de-DE"/>
        </w:rPr>
        <w:t xml:space="preserve">c, quy hoạch, xây dựng các công trình tín ngưỡng, tôn giáo: </w:t>
      </w:r>
      <w:r w:rsidR="00C14CD6" w:rsidRPr="00F8535C">
        <w:rPr>
          <w:rFonts w:ascii="Times New Roman" w:eastAsia="Arial" w:hAnsi="Times New Roman" w:cs="Times New Roman"/>
          <w:bCs/>
          <w:color w:val="auto"/>
          <w:sz w:val="28"/>
          <w:szCs w:val="28"/>
          <w:lang w:val="de-DE"/>
        </w:rPr>
        <w:t>Sau khi Quy chế được ban hành, các cơ quan, đơn vị liên quan, UBND các huyện, thành phố đã tiến hành giải quyế</w:t>
      </w:r>
      <w:r w:rsidR="00306546" w:rsidRPr="00F8535C">
        <w:rPr>
          <w:rFonts w:ascii="Times New Roman" w:eastAsia="Arial" w:hAnsi="Times New Roman" w:cs="Times New Roman"/>
          <w:bCs/>
          <w:color w:val="auto"/>
          <w:sz w:val="28"/>
          <w:szCs w:val="28"/>
          <w:lang w:val="de-DE"/>
        </w:rPr>
        <w:t>t các nội</w:t>
      </w:r>
      <w:r w:rsidR="00C14CD6" w:rsidRPr="00F8535C">
        <w:rPr>
          <w:rFonts w:ascii="Times New Roman" w:eastAsia="Arial" w:hAnsi="Times New Roman" w:cs="Times New Roman"/>
          <w:bCs/>
          <w:color w:val="auto"/>
          <w:sz w:val="28"/>
          <w:szCs w:val="28"/>
          <w:lang w:val="de-DE"/>
        </w:rPr>
        <w:t xml:space="preserve"> dung liên quan đến công tác tín ngưỡng, tôn giáo đảm bảo theo quy định của pháp luật</w:t>
      </w:r>
      <w:r w:rsidR="00C14CD6" w:rsidRPr="00F8535C">
        <w:rPr>
          <w:rStyle w:val="FootnoteReference"/>
          <w:rFonts w:ascii="Times New Roman" w:eastAsia="Arial" w:hAnsi="Times New Roman" w:cs="Times New Roman"/>
          <w:bCs/>
          <w:color w:val="auto"/>
          <w:sz w:val="28"/>
          <w:szCs w:val="28"/>
          <w:lang w:val="de-DE"/>
        </w:rPr>
        <w:footnoteReference w:id="14"/>
      </w:r>
      <w:r w:rsidR="00C14CD6" w:rsidRPr="00F8535C">
        <w:rPr>
          <w:rFonts w:ascii="Times New Roman" w:eastAsia="Arial" w:hAnsi="Times New Roman" w:cs="Times New Roman"/>
          <w:bCs/>
          <w:color w:val="auto"/>
          <w:sz w:val="28"/>
          <w:szCs w:val="28"/>
          <w:lang w:val="de-DE"/>
        </w:rPr>
        <w:t>. Qua đó các tổ chức, cá nhân tôn giáo nhận thức đầy đủ hơn về chủ trương của Đảng, pháp luật nhà nước về công tác tín ngưỡng, tôn giáo.</w:t>
      </w:r>
    </w:p>
    <w:p w:rsidR="00FE3ABE" w:rsidRPr="00F8535C" w:rsidRDefault="00FE3ABE"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F8535C">
        <w:rPr>
          <w:rFonts w:ascii="Times New Roman" w:eastAsia="Arial" w:hAnsi="Times New Roman" w:cs="Times New Roman"/>
          <w:bCs/>
          <w:i/>
          <w:color w:val="auto"/>
          <w:sz w:val="28"/>
          <w:szCs w:val="28"/>
          <w:lang w:val="de-DE"/>
        </w:rPr>
        <w:t xml:space="preserve">2.8. Phối hợp quản lý các hoạt động xuất bản, in </w:t>
      </w:r>
      <w:r w:rsidR="00380D08" w:rsidRPr="00F8535C">
        <w:rPr>
          <w:rFonts w:ascii="Times New Roman" w:eastAsia="Arial" w:hAnsi="Times New Roman" w:cs="Times New Roman"/>
          <w:bCs/>
          <w:i/>
          <w:color w:val="auto"/>
          <w:sz w:val="28"/>
          <w:szCs w:val="28"/>
          <w:lang w:val="de-DE"/>
        </w:rPr>
        <w:t>và phát hành sản phẩm in; phổ biến, x</w:t>
      </w:r>
      <w:r w:rsidR="00EA5D91" w:rsidRPr="00F8535C">
        <w:rPr>
          <w:rFonts w:ascii="Times New Roman" w:eastAsia="Arial" w:hAnsi="Times New Roman" w:cs="Times New Roman"/>
          <w:bCs/>
          <w:i/>
          <w:color w:val="auto"/>
          <w:sz w:val="28"/>
          <w:szCs w:val="28"/>
          <w:lang w:val="de-DE"/>
        </w:rPr>
        <w:t>uấ</w:t>
      </w:r>
      <w:r w:rsidR="00380D08" w:rsidRPr="00F8535C">
        <w:rPr>
          <w:rFonts w:ascii="Times New Roman" w:eastAsia="Arial" w:hAnsi="Times New Roman" w:cs="Times New Roman"/>
          <w:bCs/>
          <w:i/>
          <w:color w:val="auto"/>
          <w:sz w:val="28"/>
          <w:szCs w:val="28"/>
          <w:lang w:val="de-DE"/>
        </w:rPr>
        <w:t xml:space="preserve">t khẩu, nhập khẩu văn hóa phẩm về tín ngưỡng, tôn giáo; y tế, giáo dục, bảo trợ xã hội, từ thiện nhân đạo, dạy nghề của tổ chức, cá nhân tôn giáo: </w:t>
      </w:r>
      <w:r w:rsidR="00B318DD" w:rsidRPr="00F8535C">
        <w:rPr>
          <w:rFonts w:ascii="Times New Roman" w:eastAsia="Arial" w:hAnsi="Times New Roman" w:cs="Times New Roman"/>
          <w:bCs/>
          <w:color w:val="auto"/>
          <w:sz w:val="28"/>
          <w:szCs w:val="28"/>
          <w:lang w:val="de-DE"/>
        </w:rPr>
        <w:t>Trong quá trình thực hiện Quy chế các cơ quan, đơn vị và UBND các huyện, thành phố luôn chú trong đến công tác quản lý các hoạt động xuất bản, in và sản phẩm liên quan đến tín ngưỡng, tôn giáo của các tổ chức, cá nhân tôn giáo</w:t>
      </w:r>
      <w:r w:rsidR="00B318DD" w:rsidRPr="00F8535C">
        <w:rPr>
          <w:rStyle w:val="FootnoteReference"/>
          <w:rFonts w:ascii="Times New Roman" w:eastAsia="Arial" w:hAnsi="Times New Roman" w:cs="Times New Roman"/>
          <w:bCs/>
          <w:color w:val="auto"/>
          <w:sz w:val="28"/>
          <w:szCs w:val="28"/>
          <w:lang w:val="de-DE"/>
        </w:rPr>
        <w:footnoteReference w:id="15"/>
      </w:r>
      <w:r w:rsidR="00B318DD" w:rsidRPr="00F8535C">
        <w:rPr>
          <w:rFonts w:ascii="Times New Roman" w:eastAsia="Arial" w:hAnsi="Times New Roman" w:cs="Times New Roman"/>
          <w:bCs/>
          <w:color w:val="auto"/>
          <w:sz w:val="28"/>
          <w:szCs w:val="28"/>
          <w:lang w:val="de-DE"/>
        </w:rPr>
        <w:t>. Chủ động trong công tác nắm tình hình tại các cơ sở để kịp thời phát hiệ</w:t>
      </w:r>
      <w:r w:rsidR="00EA5D91" w:rsidRPr="00F8535C">
        <w:rPr>
          <w:rFonts w:ascii="Times New Roman" w:eastAsia="Arial" w:hAnsi="Times New Roman" w:cs="Times New Roman"/>
          <w:bCs/>
          <w:color w:val="auto"/>
          <w:sz w:val="28"/>
          <w:szCs w:val="28"/>
          <w:lang w:val="de-DE"/>
        </w:rPr>
        <w:t>n các ấ</w:t>
      </w:r>
      <w:r w:rsidR="00B318DD" w:rsidRPr="00F8535C">
        <w:rPr>
          <w:rFonts w:ascii="Times New Roman" w:eastAsia="Arial" w:hAnsi="Times New Roman" w:cs="Times New Roman"/>
          <w:bCs/>
          <w:color w:val="auto"/>
          <w:sz w:val="28"/>
          <w:szCs w:val="28"/>
          <w:lang w:val="de-DE"/>
        </w:rPr>
        <w:t>n phẩm nhập lậu và cơ sở, các điểm nhóm trên địa bàn các huyện thành, phố, lợi dụng hoạt động từ thiệ</w:t>
      </w:r>
      <w:r w:rsidR="00EA5D91" w:rsidRPr="00F8535C">
        <w:rPr>
          <w:rFonts w:ascii="Times New Roman" w:eastAsia="Arial" w:hAnsi="Times New Roman" w:cs="Times New Roman"/>
          <w:bCs/>
          <w:color w:val="auto"/>
          <w:sz w:val="28"/>
          <w:szCs w:val="28"/>
          <w:lang w:val="de-DE"/>
        </w:rPr>
        <w:t>n nhân đạo</w:t>
      </w:r>
      <w:r w:rsidR="00B318DD" w:rsidRPr="00F8535C">
        <w:rPr>
          <w:rFonts w:ascii="Times New Roman" w:eastAsia="Arial" w:hAnsi="Times New Roman" w:cs="Times New Roman"/>
          <w:bCs/>
          <w:color w:val="auto"/>
          <w:sz w:val="28"/>
          <w:szCs w:val="28"/>
          <w:lang w:val="de-DE"/>
        </w:rPr>
        <w:t>, y tế, giáo dục, bảo trợ xã hội, dạy nghề, quảng bá, phát tờ rơi, tuyên truyền trái quy định liên quan đến tín ngưỡng, tôn giáo</w:t>
      </w:r>
      <w:r w:rsidR="00B318DD" w:rsidRPr="00F8535C">
        <w:rPr>
          <w:rStyle w:val="FootnoteReference"/>
          <w:rFonts w:ascii="Times New Roman" w:eastAsia="Arial" w:hAnsi="Times New Roman" w:cs="Times New Roman"/>
          <w:bCs/>
          <w:color w:val="auto"/>
          <w:sz w:val="28"/>
          <w:szCs w:val="28"/>
          <w:lang w:val="de-DE"/>
        </w:rPr>
        <w:footnoteReference w:id="16"/>
      </w:r>
      <w:r w:rsidR="00B318DD" w:rsidRPr="00F8535C">
        <w:rPr>
          <w:rFonts w:ascii="Times New Roman" w:eastAsia="Arial" w:hAnsi="Times New Roman" w:cs="Times New Roman"/>
          <w:bCs/>
          <w:color w:val="auto"/>
          <w:sz w:val="28"/>
          <w:szCs w:val="28"/>
          <w:lang w:val="de-DE"/>
        </w:rPr>
        <w:t xml:space="preserve">. Sau khi phát hiện, lực lượng chức năng và chính quyền địa phương </w:t>
      </w:r>
      <w:r w:rsidR="00B318DD" w:rsidRPr="00F8535C">
        <w:rPr>
          <w:rFonts w:ascii="Times New Roman" w:eastAsia="Arial" w:hAnsi="Times New Roman" w:cs="Times New Roman"/>
          <w:bCs/>
          <w:color w:val="auto"/>
          <w:sz w:val="28"/>
          <w:szCs w:val="28"/>
          <w:lang w:val="de-DE"/>
        </w:rPr>
        <w:lastRenderedPageBreak/>
        <w:t>đã lập biên bản, thu dữ tài liệu, đồ vật trên.</w:t>
      </w:r>
    </w:p>
    <w:p w:rsidR="00E26B83" w:rsidRPr="00F8535C" w:rsidRDefault="00E26B83"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F8535C">
        <w:rPr>
          <w:rFonts w:ascii="Times New Roman" w:eastAsia="Arial" w:hAnsi="Times New Roman" w:cs="Times New Roman"/>
          <w:bCs/>
          <w:i/>
          <w:color w:val="auto"/>
          <w:sz w:val="28"/>
          <w:szCs w:val="28"/>
          <w:lang w:val="de-DE"/>
        </w:rPr>
        <w:t>2.9. Phối hợp tro</w:t>
      </w:r>
      <w:r w:rsidR="00666099">
        <w:rPr>
          <w:rFonts w:ascii="Times New Roman" w:eastAsia="Arial" w:hAnsi="Times New Roman" w:cs="Times New Roman"/>
          <w:bCs/>
          <w:i/>
          <w:color w:val="auto"/>
          <w:sz w:val="28"/>
          <w:szCs w:val="28"/>
          <w:lang w:val="de-DE"/>
        </w:rPr>
        <w:t>n</w:t>
      </w:r>
      <w:r w:rsidRPr="00F8535C">
        <w:rPr>
          <w:rFonts w:ascii="Times New Roman" w:eastAsia="Arial" w:hAnsi="Times New Roman" w:cs="Times New Roman"/>
          <w:bCs/>
          <w:i/>
          <w:color w:val="auto"/>
          <w:sz w:val="28"/>
          <w:szCs w:val="28"/>
          <w:lang w:val="de-DE"/>
        </w:rPr>
        <w:t xml:space="preserve">g công tác đào tạo, bồi dưỡng, công chức làm công tác tín ngưỡng, tôn giáo: </w:t>
      </w:r>
      <w:r w:rsidRPr="00F8535C">
        <w:rPr>
          <w:rFonts w:ascii="Times New Roman" w:eastAsia="Arial" w:hAnsi="Times New Roman" w:cs="Times New Roman"/>
          <w:bCs/>
          <w:color w:val="auto"/>
          <w:sz w:val="28"/>
          <w:szCs w:val="28"/>
          <w:lang w:val="de-DE"/>
        </w:rPr>
        <w:t>Thực hiện Kế hoạch số 1515/KH-UBND ngày 15/6/2022 của UBND tỉnh về triển khai thực hiện Quyết định số 43/QĐ-TTg ngày 11/01/2022 của Thủ tướng Chính phủ phê duyệt Đề án “Bồi dưỡ</w:t>
      </w:r>
      <w:r w:rsidR="00EA5D91" w:rsidRPr="00F8535C">
        <w:rPr>
          <w:rFonts w:ascii="Times New Roman" w:eastAsia="Arial" w:hAnsi="Times New Roman" w:cs="Times New Roman"/>
          <w:bCs/>
          <w:color w:val="auto"/>
          <w:sz w:val="28"/>
          <w:szCs w:val="28"/>
          <w:lang w:val="de-DE"/>
        </w:rPr>
        <w:t>ng cán bộ</w:t>
      </w:r>
      <w:r w:rsidRPr="00F8535C">
        <w:rPr>
          <w:rFonts w:ascii="Times New Roman" w:eastAsia="Arial" w:hAnsi="Times New Roman" w:cs="Times New Roman"/>
          <w:bCs/>
          <w:color w:val="auto"/>
          <w:sz w:val="28"/>
          <w:szCs w:val="28"/>
          <w:lang w:val="de-DE"/>
        </w:rPr>
        <w:t>, công chức làm công tác tín ngưỡng, tôn giáo giai đoạ</w:t>
      </w:r>
      <w:r w:rsidR="00666099">
        <w:rPr>
          <w:rFonts w:ascii="Times New Roman" w:eastAsia="Arial" w:hAnsi="Times New Roman" w:cs="Times New Roman"/>
          <w:bCs/>
          <w:color w:val="auto"/>
          <w:sz w:val="28"/>
          <w:szCs w:val="28"/>
          <w:lang w:val="de-DE"/>
        </w:rPr>
        <w:t>n</w:t>
      </w:r>
      <w:r w:rsidRPr="00F8535C">
        <w:rPr>
          <w:rFonts w:ascii="Times New Roman" w:eastAsia="Arial" w:hAnsi="Times New Roman" w:cs="Times New Roman"/>
          <w:bCs/>
          <w:color w:val="auto"/>
          <w:sz w:val="28"/>
          <w:szCs w:val="28"/>
          <w:lang w:val="de-DE"/>
        </w:rPr>
        <w:t xml:space="preserve"> 2021 </w:t>
      </w:r>
      <w:r w:rsidR="00EA5D91" w:rsidRPr="00F8535C">
        <w:rPr>
          <w:rFonts w:ascii="Times New Roman" w:eastAsia="Arial" w:hAnsi="Times New Roman" w:cs="Times New Roman"/>
          <w:bCs/>
          <w:color w:val="auto"/>
          <w:sz w:val="28"/>
          <w:szCs w:val="28"/>
          <w:lang w:val="de-DE"/>
        </w:rPr>
        <w:t>-</w:t>
      </w:r>
      <w:r w:rsidRPr="00F8535C">
        <w:rPr>
          <w:rFonts w:ascii="Times New Roman" w:eastAsia="Arial" w:hAnsi="Times New Roman" w:cs="Times New Roman"/>
          <w:bCs/>
          <w:color w:val="auto"/>
          <w:sz w:val="28"/>
          <w:szCs w:val="28"/>
          <w:lang w:val="de-DE"/>
        </w:rPr>
        <w:t xml:space="preserve"> 2026, Sở Nội vụ đã phố</w:t>
      </w:r>
      <w:r w:rsidR="00666099">
        <w:rPr>
          <w:rFonts w:ascii="Times New Roman" w:eastAsia="Arial" w:hAnsi="Times New Roman" w:cs="Times New Roman"/>
          <w:bCs/>
          <w:color w:val="auto"/>
          <w:sz w:val="28"/>
          <w:szCs w:val="28"/>
          <w:lang w:val="de-DE"/>
        </w:rPr>
        <w:t>i</w:t>
      </w:r>
      <w:r w:rsidRPr="00F8535C">
        <w:rPr>
          <w:rFonts w:ascii="Times New Roman" w:eastAsia="Arial" w:hAnsi="Times New Roman" w:cs="Times New Roman"/>
          <w:bCs/>
          <w:color w:val="auto"/>
          <w:sz w:val="28"/>
          <w:szCs w:val="28"/>
          <w:lang w:val="de-DE"/>
        </w:rPr>
        <w:t xml:space="preserve"> hợp với các cơ quan, đơn vị liên quan và UBND huyện, thành phố tổ chức các lớp tập huấn, bồi dưỡng nghiệp vụ</w:t>
      </w:r>
      <w:r w:rsidR="00624D1B" w:rsidRPr="00F8535C">
        <w:rPr>
          <w:rFonts w:ascii="Times New Roman" w:eastAsia="Arial" w:hAnsi="Times New Roman" w:cs="Times New Roman"/>
          <w:bCs/>
          <w:color w:val="auto"/>
          <w:sz w:val="28"/>
          <w:szCs w:val="28"/>
          <w:lang w:val="de-DE"/>
        </w:rPr>
        <w:t xml:space="preserve"> cho công chức các sở, ngành, đoàn thể và cán bộ, công chức cấp huyện, cấp xã trên địa bàn tỉnh. Kết q</w:t>
      </w:r>
      <w:r w:rsidR="00F8535C" w:rsidRPr="00F8535C">
        <w:rPr>
          <w:rFonts w:ascii="Times New Roman" w:eastAsia="Arial" w:hAnsi="Times New Roman" w:cs="Times New Roman"/>
          <w:bCs/>
          <w:color w:val="auto"/>
          <w:sz w:val="28"/>
          <w:szCs w:val="28"/>
          <w:lang w:val="de-DE"/>
        </w:rPr>
        <w:t>ủa,</w:t>
      </w:r>
      <w:r w:rsidR="00624D1B" w:rsidRPr="00F8535C">
        <w:rPr>
          <w:rFonts w:ascii="Times New Roman" w:eastAsia="Arial" w:hAnsi="Times New Roman" w:cs="Times New Roman"/>
          <w:bCs/>
          <w:color w:val="auto"/>
          <w:sz w:val="28"/>
          <w:szCs w:val="28"/>
          <w:lang w:val="de-DE"/>
        </w:rPr>
        <w:t xml:space="preserve"> tổ chức được 06 lớp với</w:t>
      </w:r>
      <w:r w:rsidRPr="00F8535C">
        <w:rPr>
          <w:rFonts w:ascii="Times New Roman" w:eastAsia="Arial" w:hAnsi="Times New Roman" w:cs="Times New Roman"/>
          <w:bCs/>
          <w:color w:val="auto"/>
          <w:sz w:val="28"/>
          <w:szCs w:val="28"/>
          <w:lang w:val="de-DE"/>
        </w:rPr>
        <w:t xml:space="preserve"> </w:t>
      </w:r>
      <w:r w:rsidR="00624D1B" w:rsidRPr="00F8535C">
        <w:rPr>
          <w:rFonts w:ascii="Times New Roman" w:eastAsia="Arial" w:hAnsi="Times New Roman" w:cs="Times New Roman"/>
          <w:bCs/>
          <w:color w:val="auto"/>
          <w:sz w:val="28"/>
          <w:szCs w:val="28"/>
          <w:lang w:val="de-DE"/>
        </w:rPr>
        <w:t>478 lượt người tham gia.</w:t>
      </w:r>
    </w:p>
    <w:p w:rsidR="00466CC3" w:rsidRPr="00693E7A" w:rsidRDefault="00466CC3"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color w:val="auto"/>
          <w:sz w:val="28"/>
          <w:szCs w:val="28"/>
          <w:lang w:val="de-DE"/>
        </w:rPr>
        <w:t xml:space="preserve">Ngoài ra, có 30 lượt công chức của các sở, ban, ngành, đoàn thể của tỉnh tham gia tập huấn nghiệp vụ quản lý nhà nước về công tác tín ngưỡng, tôn do Ban Tôn giáo Chính phủ tổ chức. </w:t>
      </w:r>
    </w:p>
    <w:p w:rsidR="00624D1B" w:rsidRPr="00693E7A" w:rsidRDefault="00624D1B"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i/>
          <w:color w:val="auto"/>
          <w:sz w:val="28"/>
          <w:szCs w:val="28"/>
          <w:lang w:val="de-DE"/>
        </w:rPr>
        <w:t>2.10. Phối hợp quản lý hoạt động tín ngưỡng, tôn giáo có yếu tố nước ngoài trên địa bàn:</w:t>
      </w:r>
      <w:r w:rsidR="00466CC3" w:rsidRPr="00693E7A">
        <w:rPr>
          <w:rFonts w:ascii="Times New Roman" w:eastAsia="Arial" w:hAnsi="Times New Roman" w:cs="Times New Roman"/>
          <w:bCs/>
          <w:i/>
          <w:color w:val="auto"/>
          <w:sz w:val="28"/>
          <w:szCs w:val="28"/>
          <w:lang w:val="de-DE"/>
        </w:rPr>
        <w:t xml:space="preserve"> </w:t>
      </w:r>
      <w:r w:rsidR="00466CC3" w:rsidRPr="00693E7A">
        <w:rPr>
          <w:rFonts w:ascii="Times New Roman" w:eastAsia="Arial" w:hAnsi="Times New Roman" w:cs="Times New Roman"/>
          <w:bCs/>
          <w:color w:val="auto"/>
          <w:sz w:val="28"/>
          <w:szCs w:val="28"/>
          <w:lang w:val="de-DE"/>
        </w:rPr>
        <w:t>Qua công tác phối hợp, lực lượng chức năng phối hợp phát hiện trong năm 2023 và năm 2025 có 02 đoàn</w:t>
      </w:r>
      <w:r w:rsidR="00466CC3" w:rsidRPr="00693E7A">
        <w:rPr>
          <w:rStyle w:val="FootnoteReference"/>
          <w:rFonts w:ascii="Times New Roman" w:eastAsia="Arial" w:hAnsi="Times New Roman" w:cs="Times New Roman"/>
          <w:bCs/>
          <w:color w:val="auto"/>
          <w:sz w:val="28"/>
          <w:szCs w:val="28"/>
          <w:lang w:val="de-DE"/>
        </w:rPr>
        <w:footnoteReference w:id="17"/>
      </w:r>
      <w:r w:rsidR="00466CC3" w:rsidRPr="00693E7A">
        <w:rPr>
          <w:rFonts w:ascii="Times New Roman" w:eastAsia="Arial" w:hAnsi="Times New Roman" w:cs="Times New Roman"/>
          <w:bCs/>
          <w:color w:val="auto"/>
          <w:sz w:val="28"/>
          <w:szCs w:val="28"/>
          <w:lang w:val="de-DE"/>
        </w:rPr>
        <w:t xml:space="preserve"> chức sắc Công giáo đến tham các cơ sở tôn giáo trên địa bàn tỉnh. Qua đó đã kịp thời báo cáo cấp có thẩm quyền chỉ đạo tốt công tác phối hợp giữa các cơ quan, đơn vị đối vớ</w:t>
      </w:r>
      <w:r w:rsidR="00EA5D91" w:rsidRPr="00693E7A">
        <w:rPr>
          <w:rFonts w:ascii="Times New Roman" w:eastAsia="Arial" w:hAnsi="Times New Roman" w:cs="Times New Roman"/>
          <w:bCs/>
          <w:color w:val="auto"/>
          <w:sz w:val="28"/>
          <w:szCs w:val="28"/>
          <w:lang w:val="de-DE"/>
        </w:rPr>
        <w:t>i việc</w:t>
      </w:r>
      <w:r w:rsidR="00466CC3" w:rsidRPr="00693E7A">
        <w:rPr>
          <w:rFonts w:ascii="Times New Roman" w:eastAsia="Arial" w:hAnsi="Times New Roman" w:cs="Times New Roman"/>
          <w:bCs/>
          <w:color w:val="auto"/>
          <w:sz w:val="28"/>
          <w:szCs w:val="28"/>
          <w:lang w:val="de-DE"/>
        </w:rPr>
        <w:t xml:space="preserve"> quản lý các hoạt động của đoàn chức sắc thời điểm trước, trong và sau khi đoàn đến tỉnh Cao Bằng.</w:t>
      </w:r>
    </w:p>
    <w:p w:rsidR="00693E7A" w:rsidRPr="00693E7A" w:rsidRDefault="00AC72E1"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i/>
          <w:color w:val="auto"/>
          <w:sz w:val="28"/>
          <w:szCs w:val="28"/>
          <w:lang w:val="de-DE"/>
        </w:rPr>
        <w:t>2.11. Phối hợp trong xử lý đơn thư khiếu nại, tố</w:t>
      </w:r>
      <w:r w:rsidR="00EA5D91" w:rsidRPr="00693E7A">
        <w:rPr>
          <w:rFonts w:ascii="Times New Roman" w:eastAsia="Arial" w:hAnsi="Times New Roman" w:cs="Times New Roman"/>
          <w:bCs/>
          <w:i/>
          <w:color w:val="auto"/>
          <w:sz w:val="28"/>
          <w:szCs w:val="28"/>
          <w:lang w:val="de-DE"/>
        </w:rPr>
        <w:t xml:space="preserve"> cáo liê</w:t>
      </w:r>
      <w:r w:rsidRPr="00693E7A">
        <w:rPr>
          <w:rFonts w:ascii="Times New Roman" w:eastAsia="Arial" w:hAnsi="Times New Roman" w:cs="Times New Roman"/>
          <w:bCs/>
          <w:i/>
          <w:color w:val="auto"/>
          <w:sz w:val="28"/>
          <w:szCs w:val="28"/>
          <w:lang w:val="de-DE"/>
        </w:rPr>
        <w:t>n quan đến tín ngưỡng, tôn giáo:</w:t>
      </w:r>
      <w:r w:rsidRPr="00693E7A">
        <w:rPr>
          <w:rFonts w:ascii="Times New Roman" w:eastAsia="Arial" w:hAnsi="Times New Roman" w:cs="Times New Roman"/>
          <w:bCs/>
          <w:color w:val="auto"/>
          <w:sz w:val="28"/>
          <w:szCs w:val="28"/>
          <w:lang w:val="de-DE"/>
        </w:rPr>
        <w:t xml:space="preserve"> không có. </w:t>
      </w:r>
    </w:p>
    <w:p w:rsidR="00CE2578" w:rsidRPr="00693E7A" w:rsidRDefault="00AC72E1"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color w:val="auto"/>
          <w:sz w:val="28"/>
          <w:szCs w:val="28"/>
          <w:lang w:val="de-DE"/>
        </w:rPr>
        <w:t>Tuy nhiên, từ năm 2022 đến nay lực lượng chứ</w:t>
      </w:r>
      <w:r w:rsidR="00EA5D91" w:rsidRPr="00693E7A">
        <w:rPr>
          <w:rFonts w:ascii="Times New Roman" w:eastAsia="Arial" w:hAnsi="Times New Roman" w:cs="Times New Roman"/>
          <w:bCs/>
          <w:color w:val="auto"/>
          <w:sz w:val="28"/>
          <w:szCs w:val="28"/>
          <w:lang w:val="de-DE"/>
        </w:rPr>
        <w:t>c năng đã tiến</w:t>
      </w:r>
      <w:r w:rsidRPr="00693E7A">
        <w:rPr>
          <w:rFonts w:ascii="Times New Roman" w:eastAsia="Arial" w:hAnsi="Times New Roman" w:cs="Times New Roman"/>
          <w:bCs/>
          <w:color w:val="auto"/>
          <w:sz w:val="28"/>
          <w:szCs w:val="28"/>
          <w:lang w:val="de-DE"/>
        </w:rPr>
        <w:t xml:space="preserve"> hành thu giữ 1.162 đơn thư, tài liệu liên quan đến Pháp luân công gửi đến các </w:t>
      </w:r>
      <w:r w:rsidR="000F0207" w:rsidRPr="00693E7A">
        <w:rPr>
          <w:rFonts w:ascii="Times New Roman" w:eastAsia="Arial" w:hAnsi="Times New Roman" w:cs="Times New Roman"/>
          <w:bCs/>
          <w:color w:val="auto"/>
          <w:sz w:val="28"/>
          <w:szCs w:val="28"/>
          <w:lang w:val="de-DE"/>
        </w:rPr>
        <w:t xml:space="preserve">sở, </w:t>
      </w:r>
      <w:r w:rsidRPr="00693E7A">
        <w:rPr>
          <w:rFonts w:ascii="Times New Roman" w:eastAsia="Arial" w:hAnsi="Times New Roman" w:cs="Times New Roman"/>
          <w:bCs/>
          <w:color w:val="auto"/>
          <w:sz w:val="28"/>
          <w:szCs w:val="28"/>
          <w:lang w:val="de-DE"/>
        </w:rPr>
        <w:t>ngành</w:t>
      </w:r>
      <w:r w:rsidR="000F0207" w:rsidRPr="00693E7A">
        <w:rPr>
          <w:rFonts w:ascii="Times New Roman" w:eastAsia="Arial" w:hAnsi="Times New Roman" w:cs="Times New Roman"/>
          <w:bCs/>
          <w:color w:val="auto"/>
          <w:sz w:val="28"/>
          <w:szCs w:val="28"/>
          <w:lang w:val="de-DE"/>
        </w:rPr>
        <w:t xml:space="preserve"> và chính quyền địa phương.</w:t>
      </w:r>
    </w:p>
    <w:p w:rsidR="000F0207" w:rsidRPr="00693E7A" w:rsidRDefault="000F0207"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i/>
          <w:color w:val="auto"/>
          <w:sz w:val="28"/>
          <w:szCs w:val="28"/>
          <w:lang w:val="de-DE"/>
        </w:rPr>
        <w:t>2.12. Phối hợp thah tra, kiểm tra, xử lý vi phạm liên quan đến tín ngưỡng, tôn giáo:</w:t>
      </w:r>
      <w:r w:rsidRPr="00693E7A">
        <w:rPr>
          <w:rFonts w:ascii="Times New Roman" w:eastAsia="Arial" w:hAnsi="Times New Roman" w:cs="Times New Roman"/>
          <w:bCs/>
          <w:color w:val="auto"/>
          <w:sz w:val="28"/>
          <w:szCs w:val="28"/>
          <w:lang w:val="de-DE"/>
        </w:rPr>
        <w:t xml:space="preserve"> Sở Dân tộc và Tôn giáo tham gia đoàn kiểm tra của Ban Chỉ đạo công tác tôn giáo tỉnh thực hiện kiểm tra công tác tôn giáo tại các huyện, thành phố được 12 cuộc (11 cuộc kiểm tra, 01 cuố giám sát). Ngoài ra thực hiện Kế hoạch thanh tra</w:t>
      </w:r>
      <w:r w:rsidR="00EA5D91" w:rsidRPr="00693E7A">
        <w:rPr>
          <w:rFonts w:ascii="Times New Roman" w:eastAsia="Arial" w:hAnsi="Times New Roman" w:cs="Times New Roman"/>
          <w:bCs/>
          <w:color w:val="auto"/>
          <w:sz w:val="28"/>
          <w:szCs w:val="28"/>
          <w:lang w:val="de-DE"/>
        </w:rPr>
        <w:t>,</w:t>
      </w:r>
      <w:r w:rsidRPr="00693E7A">
        <w:rPr>
          <w:rFonts w:ascii="Times New Roman" w:eastAsia="Arial" w:hAnsi="Times New Roman" w:cs="Times New Roman"/>
          <w:bCs/>
          <w:color w:val="auto"/>
          <w:sz w:val="28"/>
          <w:szCs w:val="28"/>
          <w:lang w:val="de-DE"/>
        </w:rPr>
        <w:t xml:space="preserve"> kiểm tra hằng năm, Sở Dân tộc và Tôn giáo đã xây dựng Kế hoạch kiểm tra công tác quản lý nhà nước về tín ngưỡng, tôn giáo trên địa bàn các huyện, thành phố đảm bảo theo quy định. Kết quả, từ năm 2022 đế</w:t>
      </w:r>
      <w:r w:rsidR="00EA5D91" w:rsidRPr="00693E7A">
        <w:rPr>
          <w:rFonts w:ascii="Times New Roman" w:eastAsia="Arial" w:hAnsi="Times New Roman" w:cs="Times New Roman"/>
          <w:bCs/>
          <w:color w:val="auto"/>
          <w:sz w:val="28"/>
          <w:szCs w:val="28"/>
          <w:lang w:val="de-DE"/>
        </w:rPr>
        <w:t>n tháng 4/2025, đã tiến</w:t>
      </w:r>
      <w:r w:rsidRPr="00693E7A">
        <w:rPr>
          <w:rFonts w:ascii="Times New Roman" w:eastAsia="Arial" w:hAnsi="Times New Roman" w:cs="Times New Roman"/>
          <w:bCs/>
          <w:color w:val="auto"/>
          <w:sz w:val="28"/>
          <w:szCs w:val="28"/>
          <w:lang w:val="de-DE"/>
        </w:rPr>
        <w:t xml:space="preserve"> hành kiểm tra được 04 cuộc. Sau khi kiểm tra có Thông báo kết quả kiểm tra</w:t>
      </w:r>
      <w:r w:rsidR="0006003B" w:rsidRPr="00693E7A">
        <w:rPr>
          <w:rFonts w:ascii="Times New Roman" w:eastAsia="Arial" w:hAnsi="Times New Roman" w:cs="Times New Roman"/>
          <w:bCs/>
          <w:color w:val="auto"/>
          <w:sz w:val="28"/>
          <w:szCs w:val="28"/>
          <w:lang w:val="de-DE"/>
        </w:rPr>
        <w:t xml:space="preserve"> đến các cơ quan được kiểm tra và chỉ ra những tồn tại, hạn chế, nguyên nhân và kiến nghị địa phương khắc phục.</w:t>
      </w:r>
    </w:p>
    <w:p w:rsidR="0006003B" w:rsidRPr="00693E7A" w:rsidRDefault="0006003B" w:rsidP="00FE3ABE">
      <w:pPr>
        <w:spacing w:before="120" w:after="120" w:line="264" w:lineRule="auto"/>
        <w:ind w:firstLine="720"/>
        <w:jc w:val="both"/>
        <w:rPr>
          <w:rFonts w:ascii="Times New Roman" w:eastAsia="Arial" w:hAnsi="Times New Roman" w:cs="Times New Roman"/>
          <w:bCs/>
          <w:color w:val="auto"/>
          <w:sz w:val="28"/>
          <w:szCs w:val="28"/>
          <w:lang w:val="de-DE"/>
        </w:rPr>
      </w:pPr>
      <w:r w:rsidRPr="00693E7A">
        <w:rPr>
          <w:rFonts w:ascii="Times New Roman" w:eastAsia="Arial" w:hAnsi="Times New Roman" w:cs="Times New Roman"/>
          <w:bCs/>
          <w:color w:val="auto"/>
          <w:sz w:val="28"/>
          <w:szCs w:val="28"/>
          <w:lang w:val="de-DE"/>
        </w:rPr>
        <w:lastRenderedPageBreak/>
        <w:t>Sở Văn hóa, Thể thao và Du lịch phối hợp với các cơ quan liên quan và địa phương kiểm tra các hoạt động bảo vệ và phát huy giá trị di tích đặc biệt tại các cơ sở tín ngưỡng, tôn giáo được xếp hạng. Hằng năm thành lập đoàn kiểm tra công tác quản lý lễ hội</w:t>
      </w:r>
      <w:r w:rsidR="00704B61" w:rsidRPr="00693E7A">
        <w:rPr>
          <w:rStyle w:val="FootnoteReference"/>
          <w:rFonts w:ascii="Times New Roman" w:eastAsia="Arial" w:hAnsi="Times New Roman" w:cs="Times New Roman"/>
          <w:bCs/>
          <w:color w:val="auto"/>
          <w:sz w:val="28"/>
          <w:szCs w:val="28"/>
          <w:lang w:val="de-DE"/>
        </w:rPr>
        <w:footnoteReference w:id="18"/>
      </w:r>
      <w:r w:rsidRPr="00693E7A">
        <w:rPr>
          <w:rFonts w:ascii="Times New Roman" w:eastAsia="Arial" w:hAnsi="Times New Roman" w:cs="Times New Roman"/>
          <w:bCs/>
          <w:color w:val="auto"/>
          <w:sz w:val="28"/>
          <w:szCs w:val="28"/>
          <w:lang w:val="de-DE"/>
        </w:rPr>
        <w:t xml:space="preserve"> gắn với di tích lịch sử, văn hóa, trước, trong và sau lễ hội. Quan kiểm tra đã kịp thời nhắc nh</w:t>
      </w:r>
      <w:r w:rsidR="00704B61" w:rsidRPr="00693E7A">
        <w:rPr>
          <w:rFonts w:ascii="Times New Roman" w:eastAsia="Arial" w:hAnsi="Times New Roman" w:cs="Times New Roman"/>
          <w:bCs/>
          <w:color w:val="auto"/>
          <w:sz w:val="28"/>
          <w:szCs w:val="28"/>
          <w:lang w:val="de-DE"/>
        </w:rPr>
        <w:t>ở</w:t>
      </w:r>
      <w:r w:rsidRPr="00693E7A">
        <w:rPr>
          <w:rFonts w:ascii="Times New Roman" w:eastAsia="Arial" w:hAnsi="Times New Roman" w:cs="Times New Roman"/>
          <w:bCs/>
          <w:color w:val="auto"/>
          <w:sz w:val="28"/>
          <w:szCs w:val="28"/>
          <w:lang w:val="de-DE"/>
        </w:rPr>
        <w:t xml:space="preserve"> những sai phạm trong công tác tu bổ và phát huy giá trị di t</w:t>
      </w:r>
      <w:r w:rsidR="00704B61" w:rsidRPr="00693E7A">
        <w:rPr>
          <w:rFonts w:ascii="Times New Roman" w:eastAsia="Arial" w:hAnsi="Times New Roman" w:cs="Times New Roman"/>
          <w:bCs/>
          <w:color w:val="auto"/>
          <w:sz w:val="28"/>
          <w:szCs w:val="28"/>
          <w:lang w:val="de-DE"/>
        </w:rPr>
        <w:t>ích;</w:t>
      </w:r>
      <w:r w:rsidRPr="00693E7A">
        <w:rPr>
          <w:rFonts w:ascii="Times New Roman" w:eastAsia="Arial" w:hAnsi="Times New Roman" w:cs="Times New Roman"/>
          <w:bCs/>
          <w:color w:val="auto"/>
          <w:sz w:val="28"/>
          <w:szCs w:val="28"/>
          <w:lang w:val="de-DE"/>
        </w:rPr>
        <w:t xml:space="preserve"> ngăn chặn và xử lý các hành vi vi phạm, đặc biệt là các hành vi lợi dụng di tích, l</w:t>
      </w:r>
      <w:r w:rsidR="00704B61" w:rsidRPr="00693E7A">
        <w:rPr>
          <w:rFonts w:ascii="Times New Roman" w:eastAsia="Arial" w:hAnsi="Times New Roman" w:cs="Times New Roman"/>
          <w:bCs/>
          <w:color w:val="auto"/>
          <w:sz w:val="28"/>
          <w:szCs w:val="28"/>
          <w:lang w:val="de-DE"/>
        </w:rPr>
        <w:t>ễ</w:t>
      </w:r>
      <w:r w:rsidRPr="00693E7A">
        <w:rPr>
          <w:rFonts w:ascii="Times New Roman" w:eastAsia="Arial" w:hAnsi="Times New Roman" w:cs="Times New Roman"/>
          <w:bCs/>
          <w:color w:val="auto"/>
          <w:sz w:val="28"/>
          <w:szCs w:val="28"/>
          <w:lang w:val="de-DE"/>
        </w:rPr>
        <w:t xml:space="preserve"> hội để trục lợi, kinh doanh văn hóa phẩm trái phép, các hoạt động tín ngưỡng không phù hợp.</w:t>
      </w:r>
    </w:p>
    <w:p w:rsidR="00DE7E3F" w:rsidRPr="00693E7A" w:rsidRDefault="00662925" w:rsidP="001538BC">
      <w:pPr>
        <w:spacing w:before="120" w:after="120" w:line="264" w:lineRule="auto"/>
        <w:ind w:firstLine="720"/>
        <w:jc w:val="both"/>
        <w:rPr>
          <w:rFonts w:ascii="Times New Roman" w:hAnsi="Times New Roman" w:cs="Times New Roman"/>
          <w:iCs/>
          <w:color w:val="auto"/>
          <w:sz w:val="28"/>
          <w:szCs w:val="28"/>
          <w:lang w:val="en-US"/>
        </w:rPr>
      </w:pPr>
      <w:r w:rsidRPr="00693E7A">
        <w:rPr>
          <w:rFonts w:ascii="Times New Roman" w:eastAsia="Arial" w:hAnsi="Times New Roman" w:cs="Times New Roman"/>
          <w:bCs/>
          <w:color w:val="auto"/>
          <w:sz w:val="28"/>
          <w:szCs w:val="28"/>
          <w:lang w:val="de-DE"/>
        </w:rPr>
        <w:t xml:space="preserve">Hiện nay, </w:t>
      </w:r>
      <w:r w:rsidR="003848E5" w:rsidRPr="00693E7A">
        <w:rPr>
          <w:rFonts w:ascii="Times New Roman" w:eastAsia="Arial" w:hAnsi="Times New Roman" w:cs="Times New Roman"/>
          <w:bCs/>
          <w:color w:val="auto"/>
          <w:sz w:val="28"/>
          <w:szCs w:val="28"/>
          <w:lang w:val="de-DE"/>
        </w:rPr>
        <w:t>một số cơ quan, đơn vị thuộc UBND tỉnh đã sáp nhập, chuyển nhiệm chức năng nhiệm vụ</w:t>
      </w:r>
      <w:r w:rsidR="003848E5" w:rsidRPr="00693E7A">
        <w:rPr>
          <w:rStyle w:val="FootnoteReference"/>
          <w:rFonts w:ascii="Times New Roman" w:eastAsia="Arial" w:hAnsi="Times New Roman" w:cs="Times New Roman"/>
          <w:bCs/>
          <w:color w:val="auto"/>
          <w:sz w:val="28"/>
          <w:szCs w:val="28"/>
          <w:lang w:val="de-DE"/>
        </w:rPr>
        <w:footnoteReference w:id="19"/>
      </w:r>
      <w:r w:rsidR="003848E5" w:rsidRPr="00693E7A">
        <w:rPr>
          <w:rFonts w:ascii="Times New Roman" w:eastAsia="Arial" w:hAnsi="Times New Roman" w:cs="Times New Roman"/>
          <w:bCs/>
          <w:color w:val="auto"/>
          <w:sz w:val="28"/>
          <w:szCs w:val="28"/>
          <w:lang w:val="de-DE"/>
        </w:rPr>
        <w:t xml:space="preserve"> và một số cơ quan đoàn thể, tổ chức chính trị - xã hội đã sáp nhập về Ủy ban Mặt trận Tổ quốc tỉnh và th</w:t>
      </w:r>
      <w:r w:rsidR="001538BC" w:rsidRPr="00693E7A">
        <w:rPr>
          <w:rFonts w:ascii="Times New Roman" w:eastAsia="Arial" w:hAnsi="Times New Roman" w:cs="Times New Roman"/>
          <w:bCs/>
          <w:color w:val="auto"/>
          <w:sz w:val="28"/>
          <w:szCs w:val="28"/>
          <w:lang w:val="de-DE"/>
        </w:rPr>
        <w:t>ự</w:t>
      </w:r>
      <w:r w:rsidR="003848E5" w:rsidRPr="00693E7A">
        <w:rPr>
          <w:rFonts w:ascii="Times New Roman" w:eastAsia="Arial" w:hAnsi="Times New Roman" w:cs="Times New Roman"/>
          <w:bCs/>
          <w:color w:val="auto"/>
          <w:sz w:val="28"/>
          <w:szCs w:val="28"/>
          <w:lang w:val="de-DE"/>
        </w:rPr>
        <w:t xml:space="preserve">c hiện chính quyền địa phương 02 cấp (không còn cấp huyện) theo </w:t>
      </w:r>
      <w:r w:rsidR="003848E5" w:rsidRPr="00693E7A">
        <w:rPr>
          <w:rFonts w:ascii="Times New Roman" w:hAnsi="Times New Roman" w:cs="Times New Roman"/>
          <w:iCs/>
          <w:color w:val="auto"/>
          <w:sz w:val="28"/>
          <w:szCs w:val="28"/>
        </w:rPr>
        <w:t>Nghị quyết số 18-NQ/TW</w:t>
      </w:r>
      <w:r w:rsidR="003848E5" w:rsidRPr="00693E7A">
        <w:rPr>
          <w:rFonts w:ascii="Times New Roman" w:hAnsi="Times New Roman" w:cs="Times New Roman"/>
          <w:iCs/>
          <w:color w:val="auto"/>
          <w:sz w:val="28"/>
          <w:szCs w:val="28"/>
          <w:lang w:val="en-US"/>
        </w:rPr>
        <w:t>, ngày 25/10/2017</w:t>
      </w:r>
      <w:r w:rsidR="003848E5" w:rsidRPr="00693E7A">
        <w:rPr>
          <w:rFonts w:ascii="Times New Roman" w:hAnsi="Times New Roman" w:cs="Times New Roman"/>
          <w:iCs/>
          <w:color w:val="auto"/>
          <w:sz w:val="28"/>
          <w:szCs w:val="28"/>
        </w:rPr>
        <w:t xml:space="preserve"> </w:t>
      </w:r>
      <w:r w:rsidR="003848E5" w:rsidRPr="00693E7A">
        <w:rPr>
          <w:rFonts w:ascii="Times New Roman" w:hAnsi="Times New Roman" w:cs="Times New Roman"/>
          <w:iCs/>
          <w:color w:val="auto"/>
          <w:sz w:val="28"/>
          <w:szCs w:val="28"/>
          <w:lang w:val="en-US"/>
        </w:rPr>
        <w:t xml:space="preserve">của </w:t>
      </w:r>
      <w:r w:rsidR="003848E5" w:rsidRPr="00693E7A">
        <w:rPr>
          <w:rFonts w:ascii="Times New Roman" w:hAnsi="Times New Roman" w:cs="Times New Roman"/>
          <w:iCs/>
          <w:color w:val="auto"/>
          <w:sz w:val="28"/>
          <w:szCs w:val="28"/>
        </w:rPr>
        <w:t xml:space="preserve">Hội nghị lần thứ sáu Ban Chấp hành Trung ương Đảng khóa XII </w:t>
      </w:r>
      <w:r w:rsidR="003848E5" w:rsidRPr="00693E7A">
        <w:rPr>
          <w:rFonts w:ascii="Times New Roman" w:hAnsi="Times New Roman" w:cs="Times New Roman"/>
          <w:iCs/>
          <w:color w:val="auto"/>
          <w:sz w:val="28"/>
          <w:szCs w:val="28"/>
          <w:lang w:val="en-US"/>
        </w:rPr>
        <w:t xml:space="preserve">về </w:t>
      </w:r>
      <w:r w:rsidR="003848E5" w:rsidRPr="00693E7A">
        <w:rPr>
          <w:rFonts w:ascii="Times New Roman" w:hAnsi="Times New Roman" w:cs="Times New Roman"/>
          <w:iCs/>
          <w:color w:val="auto"/>
          <w:sz w:val="28"/>
          <w:szCs w:val="28"/>
        </w:rPr>
        <w:t>một số vấn đề tiếp tục đổi mới, sắp xếp tổ chức bộ máy của hệ thống chính trị tin gọn, hoạt động hiệu lực hiệu quả</w:t>
      </w:r>
      <w:r w:rsidR="001538BC" w:rsidRPr="00693E7A">
        <w:rPr>
          <w:rFonts w:ascii="Times New Roman" w:hAnsi="Times New Roman" w:cs="Times New Roman"/>
          <w:iCs/>
          <w:color w:val="auto"/>
          <w:sz w:val="28"/>
          <w:szCs w:val="28"/>
          <w:lang w:val="en-US"/>
        </w:rPr>
        <w:t>, một số cơ quan, đơn vị có liên quan có thay đổi về chức năng nhiệm vụ, cơ cấu tổ chức và thực hiện chính quyền địa phương 01 cấp từ ngày 01/7/2025. Bên cạnh đó,</w:t>
      </w:r>
      <w:r w:rsidR="001538BC" w:rsidRPr="00693E7A">
        <w:rPr>
          <w:rFonts w:ascii="Times New Roman" w:hAnsi="Times New Roman" w:cs="Times New Roman"/>
          <w:color w:val="auto"/>
          <w:sz w:val="28"/>
          <w:szCs w:val="28"/>
        </w:rPr>
        <w:t xml:space="preserve"> </w:t>
      </w:r>
      <w:r w:rsidRPr="00693E7A">
        <w:rPr>
          <w:rFonts w:ascii="Times New Roman" w:hAnsi="Times New Roman" w:cs="Times New Roman"/>
          <w:color w:val="auto"/>
          <w:sz w:val="28"/>
          <w:szCs w:val="28"/>
        </w:rPr>
        <w:t>Nghị định số 95/2023</w:t>
      </w:r>
      <w:r w:rsidRPr="00693E7A">
        <w:rPr>
          <w:rFonts w:ascii="Times New Roman" w:hAnsi="Times New Roman" w:cs="Times New Roman"/>
          <w:color w:val="auto"/>
          <w:sz w:val="28"/>
          <w:szCs w:val="28"/>
          <w:lang w:val="en-US"/>
        </w:rPr>
        <w:t>/NĐ-CP ngày 29/12/2023 của Chính phủ quy định chi tiết một số điều và biện pháp thi hành luật Tín ngưỡng, tôn giáo</w:t>
      </w:r>
      <w:r w:rsidR="001538BC" w:rsidRPr="00693E7A">
        <w:rPr>
          <w:rFonts w:ascii="Times New Roman" w:hAnsi="Times New Roman" w:cs="Times New Roman"/>
          <w:color w:val="auto"/>
          <w:sz w:val="28"/>
          <w:szCs w:val="28"/>
          <w:lang w:val="en-US"/>
        </w:rPr>
        <w:t xml:space="preserve"> đã thay thế Nhị định số 162/2017/NĐ-CP ngày 29/12/2017</w:t>
      </w:r>
      <w:r w:rsidRPr="00693E7A">
        <w:rPr>
          <w:rFonts w:ascii="Times New Roman" w:hAnsi="Times New Roman" w:cs="Times New Roman"/>
          <w:color w:val="auto"/>
          <w:sz w:val="28"/>
          <w:szCs w:val="28"/>
          <w:lang w:val="en-US"/>
        </w:rPr>
        <w:t>; Nghị định số 124/2025/NĐ-CP ngày 11/6/2025 của Chính phủ quy định phân cấp; phân định thẩm quyền của chính quyền địa phương 02 cấp tron</w:t>
      </w:r>
      <w:r w:rsidR="001538BC" w:rsidRPr="00693E7A">
        <w:rPr>
          <w:rFonts w:ascii="Times New Roman" w:hAnsi="Times New Roman" w:cs="Times New Roman"/>
          <w:color w:val="auto"/>
          <w:sz w:val="28"/>
          <w:szCs w:val="28"/>
          <w:lang w:val="en-US"/>
        </w:rPr>
        <w:t>g lĩnh vực tín ngưỡng, tôn giáo</w:t>
      </w:r>
      <w:r w:rsidR="00DE7E3F" w:rsidRPr="00693E7A">
        <w:rPr>
          <w:rFonts w:ascii="Times New Roman" w:hAnsi="Times New Roman" w:cs="Times New Roman"/>
          <w:color w:val="auto"/>
          <w:sz w:val="28"/>
          <w:szCs w:val="28"/>
        </w:rPr>
        <w:t xml:space="preserve"> (Do </w:t>
      </w:r>
      <w:r w:rsidR="001538BC" w:rsidRPr="00693E7A">
        <w:rPr>
          <w:rFonts w:ascii="Times New Roman" w:hAnsi="Times New Roman" w:cs="Times New Roman"/>
          <w:color w:val="auto"/>
          <w:sz w:val="28"/>
          <w:szCs w:val="28"/>
          <w:lang w:val="en-US"/>
        </w:rPr>
        <w:t xml:space="preserve">đổi mới, sắp xếp tổ chức bộ máy của hệ thống chính trị, tinh gọn, hoạt động hiệu lục, hiểu quả </w:t>
      </w:r>
      <w:r w:rsidR="00EA5D91" w:rsidRPr="00693E7A">
        <w:rPr>
          <w:rFonts w:ascii="Times New Roman" w:hAnsi="Times New Roman" w:cs="Times New Roman"/>
          <w:color w:val="auto"/>
          <w:sz w:val="28"/>
          <w:szCs w:val="28"/>
        </w:rPr>
        <w:t>các v</w:t>
      </w:r>
      <w:r w:rsidR="00DE7E3F" w:rsidRPr="00693E7A">
        <w:rPr>
          <w:rFonts w:ascii="Times New Roman" w:hAnsi="Times New Roman" w:cs="Times New Roman"/>
          <w:color w:val="auto"/>
          <w:sz w:val="28"/>
          <w:szCs w:val="28"/>
        </w:rPr>
        <w:t xml:space="preserve">ăn bản quy phạm của cơ quan cấp trên đã thay đổi, phạm vi điều chỉnh và nội dung </w:t>
      </w:r>
      <w:r w:rsidR="00EC50CE" w:rsidRPr="00693E7A">
        <w:rPr>
          <w:rFonts w:ascii="Times New Roman" w:hAnsi="Times New Roman" w:cs="Times New Roman"/>
          <w:color w:val="auto"/>
          <w:sz w:val="28"/>
          <w:szCs w:val="28"/>
          <w:lang w:val="en-US"/>
        </w:rPr>
        <w:t xml:space="preserve">của Quy chế phối hợp </w:t>
      </w:r>
      <w:r w:rsidR="00DE7E3F" w:rsidRPr="00693E7A">
        <w:rPr>
          <w:rFonts w:ascii="Times New Roman" w:hAnsi="Times New Roman" w:cs="Times New Roman"/>
          <w:color w:val="auto"/>
          <w:sz w:val="28"/>
          <w:szCs w:val="28"/>
        </w:rPr>
        <w:t>quy định đã có sự thay đổi). Do đó</w:t>
      </w:r>
      <w:r w:rsidR="00EA5D91" w:rsidRPr="00693E7A">
        <w:rPr>
          <w:rFonts w:ascii="Times New Roman" w:hAnsi="Times New Roman" w:cs="Times New Roman"/>
          <w:color w:val="auto"/>
          <w:sz w:val="28"/>
          <w:szCs w:val="28"/>
          <w:lang w:val="en-US"/>
        </w:rPr>
        <w:t>,</w:t>
      </w:r>
      <w:r w:rsidR="00DE7E3F" w:rsidRPr="00693E7A">
        <w:rPr>
          <w:rFonts w:ascii="Times New Roman" w:hAnsi="Times New Roman" w:cs="Times New Roman"/>
          <w:color w:val="auto"/>
          <w:sz w:val="28"/>
          <w:szCs w:val="28"/>
        </w:rPr>
        <w:t xml:space="preserve"> cần thiết phải ban hành văn bản quy phạm pháp luật mới để điều chỉnh các nội dung </w:t>
      </w:r>
      <w:r w:rsidR="005A4763" w:rsidRPr="00693E7A">
        <w:rPr>
          <w:rFonts w:ascii="Times New Roman" w:hAnsi="Times New Roman" w:cs="Times New Roman"/>
          <w:color w:val="auto"/>
          <w:sz w:val="28"/>
          <w:szCs w:val="28"/>
        </w:rPr>
        <w:t>phối hợp</w:t>
      </w:r>
      <w:r w:rsidR="005A4763" w:rsidRPr="00693E7A">
        <w:rPr>
          <w:rFonts w:ascii="Times New Roman" w:hAnsi="Times New Roman" w:cs="Times New Roman"/>
          <w:color w:val="auto"/>
          <w:sz w:val="28"/>
          <w:szCs w:val="28"/>
          <w:lang w:val="en-US"/>
        </w:rPr>
        <w:t xml:space="preserve"> của Quy chế để </w:t>
      </w:r>
      <w:r w:rsidR="00DE7E3F" w:rsidRPr="00693E7A">
        <w:rPr>
          <w:rFonts w:ascii="Times New Roman" w:hAnsi="Times New Roman" w:cs="Times New Roman"/>
          <w:color w:val="auto"/>
          <w:sz w:val="28"/>
          <w:szCs w:val="28"/>
        </w:rPr>
        <w:t xml:space="preserve">đáp ứng nhu cầu thực tiễn và quy định của pháp luật hiện hành. </w:t>
      </w:r>
    </w:p>
    <w:p w:rsidR="00BC13E5" w:rsidRPr="00693E7A" w:rsidRDefault="00BC13E5" w:rsidP="004D6DCF">
      <w:pPr>
        <w:spacing w:before="120"/>
        <w:ind w:firstLine="720"/>
        <w:jc w:val="both"/>
        <w:rPr>
          <w:rFonts w:ascii="Times New Roman" w:hAnsi="Times New Roman" w:cs="Times New Roman"/>
          <w:b/>
          <w:color w:val="auto"/>
          <w:sz w:val="28"/>
          <w:szCs w:val="28"/>
          <w:lang w:val="en-US"/>
        </w:rPr>
      </w:pPr>
      <w:r w:rsidRPr="00693E7A">
        <w:rPr>
          <w:rFonts w:ascii="Times New Roman" w:hAnsi="Times New Roman" w:cs="Times New Roman"/>
          <w:b/>
          <w:color w:val="auto"/>
          <w:sz w:val="28"/>
          <w:szCs w:val="28"/>
          <w:lang w:val="en-US"/>
        </w:rPr>
        <w:t>3. Khó khăn, vướng mắc và nguyên nhân</w:t>
      </w:r>
    </w:p>
    <w:p w:rsidR="00B87714" w:rsidRPr="00693E7A" w:rsidRDefault="00B87714" w:rsidP="007203A3">
      <w:pPr>
        <w:autoSpaceDE w:val="0"/>
        <w:autoSpaceDN w:val="0"/>
        <w:adjustRightInd w:val="0"/>
        <w:spacing w:before="120" w:after="120" w:line="264" w:lineRule="auto"/>
        <w:ind w:firstLine="709"/>
        <w:jc w:val="both"/>
        <w:rPr>
          <w:rFonts w:ascii="Times New Roman" w:eastAsia="Courier New" w:hAnsi="Times New Roman" w:cs="Times New Roman"/>
          <w:color w:val="auto"/>
          <w:sz w:val="28"/>
          <w:szCs w:val="28"/>
          <w:lang w:val="de-DE"/>
        </w:rPr>
      </w:pPr>
      <w:r w:rsidRPr="00693E7A">
        <w:rPr>
          <w:rFonts w:ascii="Times New Roman" w:eastAsia="Courier New" w:hAnsi="Times New Roman" w:cs="Times New Roman"/>
          <w:color w:val="auto"/>
          <w:sz w:val="28"/>
          <w:szCs w:val="28"/>
          <w:lang w:val="de-DE"/>
        </w:rPr>
        <w:t>Các nội dung phối hợp gồm có nhiều cơ quan, đơn vị địa phương, nhiều lĩnh vực khác nhau, đã quy định trách nhiệm và trách nhiệm phối hợp cụ thể củ</w:t>
      </w:r>
      <w:r w:rsidR="00EA5D91" w:rsidRPr="00693E7A">
        <w:rPr>
          <w:rFonts w:ascii="Times New Roman" w:eastAsia="Courier New" w:hAnsi="Times New Roman" w:cs="Times New Roman"/>
          <w:color w:val="auto"/>
          <w:sz w:val="28"/>
          <w:szCs w:val="28"/>
          <w:lang w:val="de-DE"/>
        </w:rPr>
        <w:t>a t</w:t>
      </w:r>
      <w:r w:rsidRPr="00693E7A">
        <w:rPr>
          <w:rFonts w:ascii="Times New Roman" w:eastAsia="Courier New" w:hAnsi="Times New Roman" w:cs="Times New Roman"/>
          <w:color w:val="auto"/>
          <w:sz w:val="28"/>
          <w:szCs w:val="28"/>
          <w:lang w:val="de-DE"/>
        </w:rPr>
        <w:t>ừng cơ quan</w:t>
      </w:r>
      <w:r w:rsidR="00EA5D91" w:rsidRPr="00693E7A">
        <w:rPr>
          <w:rFonts w:ascii="Times New Roman" w:eastAsia="Courier New" w:hAnsi="Times New Roman" w:cs="Times New Roman"/>
          <w:color w:val="auto"/>
          <w:sz w:val="28"/>
          <w:szCs w:val="28"/>
          <w:lang w:val="de-DE"/>
        </w:rPr>
        <w:t>, đơn vị</w:t>
      </w:r>
      <w:r w:rsidRPr="00693E7A">
        <w:rPr>
          <w:rFonts w:ascii="Times New Roman" w:eastAsia="Courier New" w:hAnsi="Times New Roman" w:cs="Times New Roman"/>
          <w:color w:val="auto"/>
          <w:sz w:val="28"/>
          <w:szCs w:val="28"/>
          <w:lang w:val="de-DE"/>
        </w:rPr>
        <w:t xml:space="preserve"> và địa phương, tuy nhiên vẫn còn một số </w:t>
      </w:r>
      <w:r w:rsidR="00EA5D91" w:rsidRPr="00693E7A">
        <w:rPr>
          <w:rFonts w:ascii="Times New Roman" w:eastAsia="Courier New" w:hAnsi="Times New Roman" w:cs="Times New Roman"/>
          <w:color w:val="auto"/>
          <w:sz w:val="28"/>
          <w:szCs w:val="28"/>
          <w:lang w:val="de-DE"/>
        </w:rPr>
        <w:t xml:space="preserve">ít </w:t>
      </w:r>
      <w:r w:rsidRPr="00693E7A">
        <w:rPr>
          <w:rFonts w:ascii="Times New Roman" w:eastAsia="Courier New" w:hAnsi="Times New Roman" w:cs="Times New Roman"/>
          <w:color w:val="auto"/>
          <w:sz w:val="28"/>
          <w:szCs w:val="28"/>
          <w:lang w:val="de-DE"/>
        </w:rPr>
        <w:t>cơ quan, đơn vị và địa phương chưa th</w:t>
      </w:r>
      <w:r w:rsidR="006173F0" w:rsidRPr="00693E7A">
        <w:rPr>
          <w:rFonts w:ascii="Times New Roman" w:eastAsia="Courier New" w:hAnsi="Times New Roman" w:cs="Times New Roman"/>
          <w:color w:val="auto"/>
          <w:sz w:val="28"/>
          <w:szCs w:val="28"/>
          <w:lang w:val="de-DE"/>
        </w:rPr>
        <w:t>ự</w:t>
      </w:r>
      <w:r w:rsidRPr="00693E7A">
        <w:rPr>
          <w:rFonts w:ascii="Times New Roman" w:eastAsia="Courier New" w:hAnsi="Times New Roman" w:cs="Times New Roman"/>
          <w:color w:val="auto"/>
          <w:sz w:val="28"/>
          <w:szCs w:val="28"/>
          <w:lang w:val="de-DE"/>
        </w:rPr>
        <w:t>c sự quan tâm đối vớ</w:t>
      </w:r>
      <w:r w:rsidR="00DC5807">
        <w:rPr>
          <w:rFonts w:ascii="Times New Roman" w:eastAsia="Courier New" w:hAnsi="Times New Roman" w:cs="Times New Roman"/>
          <w:color w:val="auto"/>
          <w:sz w:val="28"/>
          <w:szCs w:val="28"/>
          <w:lang w:val="de-DE"/>
        </w:rPr>
        <w:t>i công tác tín ngưỡng, tôn giáo</w:t>
      </w:r>
      <w:r w:rsidR="006173F0" w:rsidRPr="00693E7A">
        <w:rPr>
          <w:rFonts w:ascii="Times New Roman" w:eastAsia="Courier New" w:hAnsi="Times New Roman" w:cs="Times New Roman"/>
          <w:color w:val="auto"/>
          <w:sz w:val="28"/>
          <w:szCs w:val="28"/>
          <w:lang w:val="de-DE"/>
        </w:rPr>
        <w:t>. Bên cạnh đó một số cán bộ, công chức tham mưu</w:t>
      </w:r>
      <w:r w:rsidR="00434448" w:rsidRPr="00693E7A">
        <w:rPr>
          <w:rFonts w:ascii="Times New Roman" w:eastAsia="Courier New" w:hAnsi="Times New Roman" w:cs="Times New Roman"/>
          <w:color w:val="auto"/>
          <w:sz w:val="28"/>
          <w:szCs w:val="28"/>
          <w:lang w:val="de-DE"/>
        </w:rPr>
        <w:t>,</w:t>
      </w:r>
      <w:r w:rsidR="006173F0" w:rsidRPr="00693E7A">
        <w:rPr>
          <w:rFonts w:ascii="Times New Roman" w:eastAsia="Courier New" w:hAnsi="Times New Roman" w:cs="Times New Roman"/>
          <w:color w:val="auto"/>
          <w:sz w:val="28"/>
          <w:szCs w:val="28"/>
          <w:lang w:val="de-DE"/>
        </w:rPr>
        <w:t xml:space="preserve"> được giao nhiệm vụ tham mưu về công tác tín ngưỡng, tôn giáo còn thiếu kinh nghiệm, chưa được đào tạo chuyên sâu nên kỹ năng vận động, đối thoại</w:t>
      </w:r>
      <w:r w:rsidR="00434448" w:rsidRPr="00693E7A">
        <w:rPr>
          <w:rFonts w:ascii="Times New Roman" w:eastAsia="Courier New" w:hAnsi="Times New Roman" w:cs="Times New Roman"/>
          <w:color w:val="auto"/>
          <w:sz w:val="28"/>
          <w:szCs w:val="28"/>
          <w:lang w:val="de-DE"/>
        </w:rPr>
        <w:t>,</w:t>
      </w:r>
      <w:r w:rsidR="006173F0" w:rsidRPr="00693E7A">
        <w:rPr>
          <w:rFonts w:ascii="Times New Roman" w:eastAsia="Courier New" w:hAnsi="Times New Roman" w:cs="Times New Roman"/>
          <w:color w:val="auto"/>
          <w:sz w:val="28"/>
          <w:szCs w:val="28"/>
          <w:lang w:val="de-DE"/>
        </w:rPr>
        <w:t xml:space="preserve"> xử lý tình huống còn hạn chế.</w:t>
      </w:r>
    </w:p>
    <w:p w:rsidR="00BC13E5" w:rsidRPr="00693E7A" w:rsidRDefault="00BC13E5" w:rsidP="004D6DCF">
      <w:pPr>
        <w:spacing w:before="120"/>
        <w:ind w:firstLine="720"/>
        <w:jc w:val="both"/>
        <w:rPr>
          <w:rFonts w:ascii="Times New Roman" w:hAnsi="Times New Roman" w:cs="Times New Roman"/>
          <w:b/>
          <w:color w:val="auto"/>
          <w:sz w:val="28"/>
          <w:szCs w:val="28"/>
          <w:lang w:val="en-US"/>
        </w:rPr>
      </w:pPr>
      <w:r w:rsidRPr="00693E7A">
        <w:rPr>
          <w:rFonts w:ascii="Times New Roman" w:hAnsi="Times New Roman" w:cs="Times New Roman"/>
          <w:b/>
          <w:color w:val="auto"/>
          <w:sz w:val="28"/>
          <w:szCs w:val="28"/>
          <w:lang w:val="en-US"/>
        </w:rPr>
        <w:t>4. Xác định những vấn đề mới phát sinh trong thực tiễn</w:t>
      </w:r>
    </w:p>
    <w:p w:rsidR="00607F9F" w:rsidRPr="00693E7A" w:rsidRDefault="00826A01" w:rsidP="00607F9F">
      <w:pPr>
        <w:tabs>
          <w:tab w:val="left" w:pos="426"/>
        </w:tabs>
        <w:autoSpaceDE w:val="0"/>
        <w:autoSpaceDN w:val="0"/>
        <w:adjustRightInd w:val="0"/>
        <w:spacing w:before="120" w:after="120" w:line="264" w:lineRule="auto"/>
        <w:ind w:firstLine="709"/>
        <w:jc w:val="both"/>
        <w:rPr>
          <w:rFonts w:ascii="Times New Roman" w:hAnsi="Times New Roman" w:cs="Times New Roman"/>
          <w:color w:val="auto"/>
          <w:sz w:val="28"/>
          <w:szCs w:val="28"/>
          <w:lang w:val="de-DE"/>
        </w:rPr>
      </w:pPr>
      <w:r w:rsidRPr="00693E7A">
        <w:rPr>
          <w:rFonts w:ascii="Times New Roman" w:hAnsi="Times New Roman" w:cs="Times New Roman"/>
          <w:color w:val="auto"/>
          <w:sz w:val="28"/>
          <w:szCs w:val="28"/>
          <w:lang w:val="de-DE"/>
        </w:rPr>
        <w:t>Trên cơ sở kế thừa c</w:t>
      </w:r>
      <w:r w:rsidR="007203A3" w:rsidRPr="00693E7A">
        <w:rPr>
          <w:rFonts w:ascii="Times New Roman" w:hAnsi="Times New Roman" w:cs="Times New Roman"/>
          <w:color w:val="auto"/>
          <w:sz w:val="28"/>
          <w:szCs w:val="28"/>
          <w:lang w:val="de-DE"/>
        </w:rPr>
        <w:t xml:space="preserve">ác quy định của Luật Ban hành văn bản quy phạm </w:t>
      </w:r>
      <w:r w:rsidR="007203A3" w:rsidRPr="00693E7A">
        <w:rPr>
          <w:rFonts w:ascii="Times New Roman" w:hAnsi="Times New Roman" w:cs="Times New Roman"/>
          <w:color w:val="auto"/>
          <w:sz w:val="28"/>
          <w:szCs w:val="28"/>
          <w:lang w:val="de-DE"/>
        </w:rPr>
        <w:lastRenderedPageBreak/>
        <w:t>pháp luật và các văn bản hướng dẫn thi hành, Luật Ban hành văn bản quy phạm pháp luật số 64/2025/QH14 được sửa đổi, bổ sung</w:t>
      </w:r>
      <w:r w:rsidR="007203A3" w:rsidRPr="00693E7A">
        <w:rPr>
          <w:rFonts w:ascii="Times New Roman" w:eastAsia="Arial" w:hAnsi="Times New Roman" w:cs="Times New Roman"/>
          <w:color w:val="auto"/>
          <w:spacing w:val="-4"/>
          <w:sz w:val="28"/>
          <w:szCs w:val="28"/>
        </w:rPr>
        <w:t xml:space="preserve"> bởi Luật số 87/2025/QH15</w:t>
      </w:r>
      <w:r w:rsidR="00607F9F" w:rsidRPr="00693E7A">
        <w:rPr>
          <w:rFonts w:ascii="Times New Roman" w:eastAsia="Arial" w:hAnsi="Times New Roman" w:cs="Times New Roman"/>
          <w:color w:val="auto"/>
          <w:spacing w:val="-4"/>
          <w:sz w:val="28"/>
          <w:szCs w:val="28"/>
          <w:lang w:val="de-DE"/>
        </w:rPr>
        <w:t xml:space="preserve"> đã </w:t>
      </w:r>
      <w:r w:rsidR="007203A3" w:rsidRPr="00693E7A">
        <w:rPr>
          <w:rFonts w:ascii="Times New Roman" w:eastAsia="Arial" w:hAnsi="Times New Roman" w:cs="Times New Roman"/>
          <w:color w:val="auto"/>
          <w:spacing w:val="-4"/>
          <w:sz w:val="28"/>
          <w:szCs w:val="28"/>
          <w:lang w:val="de-DE"/>
        </w:rPr>
        <w:t xml:space="preserve">quy định trách nhiệm của </w:t>
      </w:r>
      <w:r w:rsidR="007203A3" w:rsidRPr="00693E7A">
        <w:rPr>
          <w:rFonts w:ascii="Times New Roman" w:hAnsi="Times New Roman" w:cs="Times New Roman"/>
          <w:color w:val="auto"/>
          <w:sz w:val="28"/>
          <w:szCs w:val="28"/>
          <w:lang w:val="de-DE"/>
        </w:rPr>
        <w:t xml:space="preserve">các cơ quan nhà nước, tổ chức, người có thẩm quyền tại khoản 3 </w:t>
      </w:r>
      <w:r w:rsidR="00607F9F" w:rsidRPr="00693E7A">
        <w:rPr>
          <w:rFonts w:ascii="Times New Roman" w:hAnsi="Times New Roman" w:cs="Times New Roman"/>
          <w:color w:val="auto"/>
          <w:sz w:val="28"/>
          <w:szCs w:val="28"/>
          <w:lang w:val="de-DE"/>
        </w:rPr>
        <w:t xml:space="preserve">Điều 1 </w:t>
      </w:r>
      <w:r w:rsidR="007203A3" w:rsidRPr="00693E7A">
        <w:rPr>
          <w:rFonts w:ascii="Times New Roman" w:hAnsi="Times New Roman" w:cs="Times New Roman"/>
          <w:color w:val="auto"/>
          <w:sz w:val="28"/>
          <w:szCs w:val="28"/>
          <w:lang w:val="de-DE"/>
        </w:rPr>
        <w:t>của Luật</w:t>
      </w:r>
      <w:r w:rsidRPr="00693E7A">
        <w:rPr>
          <w:rFonts w:ascii="Times New Roman" w:hAnsi="Times New Roman" w:cs="Times New Roman"/>
          <w:color w:val="auto"/>
          <w:sz w:val="28"/>
          <w:szCs w:val="28"/>
          <w:lang w:val="de-DE"/>
        </w:rPr>
        <w:t>; Nghị định số 150/2025/NĐ-CP</w:t>
      </w:r>
      <w:r w:rsidR="000C544F" w:rsidRPr="00693E7A">
        <w:rPr>
          <w:rFonts w:ascii="Times New Roman" w:hAnsi="Times New Roman" w:cs="Times New Roman"/>
          <w:color w:val="auto"/>
          <w:sz w:val="28"/>
          <w:szCs w:val="28"/>
          <w:lang w:val="de-DE"/>
        </w:rPr>
        <w:t xml:space="preserve"> ngày 12/6/2025 của Chính phủ;</w:t>
      </w:r>
      <w:r w:rsidR="007203A3" w:rsidRPr="00693E7A">
        <w:rPr>
          <w:rFonts w:ascii="Times New Roman" w:hAnsi="Times New Roman" w:cs="Times New Roman"/>
          <w:color w:val="auto"/>
          <w:sz w:val="28"/>
          <w:szCs w:val="28"/>
          <w:lang w:val="de-DE"/>
        </w:rPr>
        <w:t xml:space="preserve"> </w:t>
      </w:r>
      <w:r w:rsidR="000C544F" w:rsidRPr="00693E7A">
        <w:rPr>
          <w:rFonts w:ascii="Times New Roman" w:eastAsia="Arial" w:hAnsi="Times New Roman" w:cs="Times New Roman"/>
          <w:bCs/>
          <w:color w:val="auto"/>
          <w:sz w:val="28"/>
          <w:szCs w:val="28"/>
          <w:lang w:val="de-DE"/>
        </w:rPr>
        <w:t>một số cơ quan đoàn thể, tổ chức chính trị - xã hội đã sáp nhập về Ủy ban Mặt trận Tổ quốc tỉnh.</w:t>
      </w:r>
    </w:p>
    <w:p w:rsidR="007203A3" w:rsidRPr="00693E7A" w:rsidRDefault="007203A3" w:rsidP="00607F9F">
      <w:pPr>
        <w:tabs>
          <w:tab w:val="left" w:pos="426"/>
        </w:tabs>
        <w:autoSpaceDE w:val="0"/>
        <w:autoSpaceDN w:val="0"/>
        <w:adjustRightInd w:val="0"/>
        <w:spacing w:before="120" w:after="120" w:line="264" w:lineRule="auto"/>
        <w:ind w:firstLine="709"/>
        <w:jc w:val="both"/>
        <w:rPr>
          <w:rFonts w:ascii="Times New Roman" w:hAnsi="Times New Roman" w:cs="Times New Roman"/>
          <w:color w:val="auto"/>
          <w:sz w:val="28"/>
          <w:szCs w:val="28"/>
          <w:lang w:val="de-DE"/>
        </w:rPr>
      </w:pPr>
      <w:r w:rsidRPr="00693E7A">
        <w:rPr>
          <w:rFonts w:ascii="Times New Roman" w:eastAsia="Calibri" w:hAnsi="Times New Roman" w:cs="Times New Roman"/>
          <w:color w:val="auto"/>
          <w:sz w:val="28"/>
          <w:szCs w:val="28"/>
          <w:lang w:val="pt-BR"/>
        </w:rPr>
        <w:t xml:space="preserve">Theo đó, một số nội dung của </w:t>
      </w:r>
      <w:r w:rsidRPr="00693E7A">
        <w:rPr>
          <w:rFonts w:ascii="Times New Roman" w:eastAsia="Courier New" w:hAnsi="Times New Roman" w:cs="Times New Roman"/>
          <w:color w:val="auto"/>
          <w:sz w:val="28"/>
          <w:szCs w:val="28"/>
          <w:lang w:val="de-DE"/>
        </w:rPr>
        <w:t>Quyết định số</w:t>
      </w:r>
      <w:r w:rsidR="00826A01" w:rsidRPr="00693E7A">
        <w:rPr>
          <w:rFonts w:ascii="Times New Roman" w:eastAsia="Courier New" w:hAnsi="Times New Roman" w:cs="Times New Roman"/>
          <w:color w:val="auto"/>
          <w:sz w:val="28"/>
          <w:szCs w:val="28"/>
          <w:lang w:val="de-DE"/>
        </w:rPr>
        <w:t xml:space="preserve"> 01</w:t>
      </w:r>
      <w:r w:rsidRPr="00693E7A">
        <w:rPr>
          <w:rFonts w:ascii="Times New Roman" w:eastAsia="Courier New" w:hAnsi="Times New Roman" w:cs="Times New Roman"/>
          <w:color w:val="auto"/>
          <w:sz w:val="28"/>
          <w:szCs w:val="28"/>
          <w:lang w:val="de-DE"/>
        </w:rPr>
        <w:t xml:space="preserve">/2022/QĐ-UBND ban hành Quy chế phối hợp công tác </w:t>
      </w:r>
      <w:r w:rsidR="00826A01" w:rsidRPr="00693E7A">
        <w:rPr>
          <w:rFonts w:ascii="Times New Roman" w:eastAsia="Courier New" w:hAnsi="Times New Roman" w:cs="Times New Roman"/>
          <w:color w:val="auto"/>
          <w:sz w:val="28"/>
          <w:szCs w:val="28"/>
          <w:lang w:val="de-DE"/>
        </w:rPr>
        <w:t>quản lý nhà nước về tín ngưỡng, tôn giáo</w:t>
      </w:r>
      <w:r w:rsidRPr="00693E7A">
        <w:rPr>
          <w:rFonts w:ascii="Times New Roman" w:eastAsia="Courier New" w:hAnsi="Times New Roman" w:cs="Times New Roman"/>
          <w:color w:val="auto"/>
          <w:sz w:val="28"/>
          <w:szCs w:val="28"/>
          <w:lang w:val="de-DE"/>
        </w:rPr>
        <w:t xml:space="preserve"> trên địa bàn tỉnh Cao Bằng đã không còn phù hợp với tình hình thực tiễ</w:t>
      </w:r>
      <w:r w:rsidR="00434448" w:rsidRPr="00693E7A">
        <w:rPr>
          <w:rFonts w:ascii="Times New Roman" w:eastAsia="Courier New" w:hAnsi="Times New Roman" w:cs="Times New Roman"/>
          <w:color w:val="auto"/>
          <w:sz w:val="28"/>
          <w:szCs w:val="28"/>
          <w:lang w:val="de-DE"/>
        </w:rPr>
        <w:t>n tại</w:t>
      </w:r>
      <w:r w:rsidRPr="00693E7A">
        <w:rPr>
          <w:rFonts w:ascii="Times New Roman" w:eastAsia="Courier New" w:hAnsi="Times New Roman" w:cs="Times New Roman"/>
          <w:color w:val="auto"/>
          <w:sz w:val="28"/>
          <w:szCs w:val="28"/>
          <w:lang w:val="de-DE"/>
        </w:rPr>
        <w:t xml:space="preserve"> địa phương. D</w:t>
      </w:r>
      <w:r w:rsidRPr="00693E7A">
        <w:rPr>
          <w:rFonts w:ascii="Times New Roman" w:eastAsia="Courier New" w:hAnsi="Times New Roman" w:cs="Times New Roman"/>
          <w:color w:val="auto"/>
          <w:sz w:val="28"/>
          <w:szCs w:val="28"/>
        </w:rPr>
        <w:t xml:space="preserve">o đó, </w:t>
      </w:r>
      <w:r w:rsidRPr="00693E7A">
        <w:rPr>
          <w:rFonts w:ascii="Times New Roman" w:eastAsia="Courier New" w:hAnsi="Times New Roman" w:cs="Times New Roman"/>
          <w:color w:val="auto"/>
          <w:sz w:val="28"/>
          <w:szCs w:val="28"/>
          <w:lang w:val="de-DE"/>
        </w:rPr>
        <w:t xml:space="preserve">cần thiết phải ban hành </w:t>
      </w:r>
      <w:r w:rsidRPr="00693E7A">
        <w:rPr>
          <w:rFonts w:ascii="Times New Roman" w:hAnsi="Times New Roman" w:cs="Times New Roman"/>
          <w:color w:val="auto"/>
          <w:sz w:val="28"/>
          <w:szCs w:val="28"/>
          <w:lang w:val="de-DE"/>
        </w:rPr>
        <w:t>Quyết định</w:t>
      </w:r>
      <w:r w:rsidRPr="00693E7A">
        <w:rPr>
          <w:rFonts w:ascii="Times New Roman" w:eastAsia="Courier New" w:hAnsi="Times New Roman" w:cs="Times New Roman"/>
          <w:color w:val="auto"/>
          <w:sz w:val="28"/>
          <w:szCs w:val="28"/>
        </w:rPr>
        <w:t xml:space="preserve"> thay thế </w:t>
      </w:r>
      <w:r w:rsidRPr="00693E7A">
        <w:rPr>
          <w:rFonts w:ascii="Times New Roman" w:hAnsi="Times New Roman" w:cs="Times New Roman"/>
          <w:color w:val="auto"/>
          <w:sz w:val="28"/>
          <w:szCs w:val="28"/>
        </w:rPr>
        <w:t xml:space="preserve">Quyết định số </w:t>
      </w:r>
      <w:r w:rsidR="00826A01" w:rsidRPr="00693E7A">
        <w:rPr>
          <w:rFonts w:ascii="Times New Roman" w:hAnsi="Times New Roman" w:cs="Times New Roman"/>
          <w:color w:val="auto"/>
          <w:sz w:val="28"/>
          <w:szCs w:val="28"/>
          <w:lang w:val="de-DE"/>
        </w:rPr>
        <w:t>01</w:t>
      </w:r>
      <w:r w:rsidRPr="00693E7A">
        <w:rPr>
          <w:rFonts w:ascii="Times New Roman" w:hAnsi="Times New Roman" w:cs="Times New Roman"/>
          <w:color w:val="auto"/>
          <w:sz w:val="28"/>
          <w:szCs w:val="28"/>
          <w:lang w:val="de-DE"/>
        </w:rPr>
        <w:t>/</w:t>
      </w:r>
      <w:r w:rsidRPr="00693E7A">
        <w:rPr>
          <w:rFonts w:ascii="Times New Roman" w:hAnsi="Times New Roman" w:cs="Times New Roman"/>
          <w:color w:val="auto"/>
          <w:sz w:val="28"/>
          <w:szCs w:val="28"/>
        </w:rPr>
        <w:t>20</w:t>
      </w:r>
      <w:r w:rsidR="00826A01" w:rsidRPr="00693E7A">
        <w:rPr>
          <w:rFonts w:ascii="Times New Roman" w:hAnsi="Times New Roman" w:cs="Times New Roman"/>
          <w:color w:val="auto"/>
          <w:sz w:val="28"/>
          <w:szCs w:val="28"/>
          <w:lang w:val="de-DE"/>
        </w:rPr>
        <w:t>22</w:t>
      </w:r>
      <w:r w:rsidRPr="00693E7A">
        <w:rPr>
          <w:rFonts w:ascii="Times New Roman" w:hAnsi="Times New Roman" w:cs="Times New Roman"/>
          <w:color w:val="auto"/>
          <w:sz w:val="28"/>
          <w:szCs w:val="28"/>
        </w:rPr>
        <w:t>/QĐ-UBND</w:t>
      </w:r>
      <w:r w:rsidR="00826A01" w:rsidRPr="00693E7A">
        <w:rPr>
          <w:rFonts w:ascii="Times New Roman" w:eastAsia="Courier New" w:hAnsi="Times New Roman" w:cs="Times New Roman"/>
          <w:color w:val="auto"/>
          <w:sz w:val="28"/>
          <w:szCs w:val="28"/>
          <w:lang w:val="de-DE"/>
        </w:rPr>
        <w:t xml:space="preserve"> ngày 13/01/2022 của UBND tỉnh.</w:t>
      </w:r>
    </w:p>
    <w:p w:rsidR="00BC13E5" w:rsidRPr="00693E7A" w:rsidRDefault="00BC13E5" w:rsidP="004D6DCF">
      <w:pPr>
        <w:spacing w:before="120"/>
        <w:ind w:firstLine="720"/>
        <w:jc w:val="both"/>
        <w:rPr>
          <w:rFonts w:ascii="Times New Roman" w:hAnsi="Times New Roman" w:cs="Times New Roman"/>
          <w:b/>
          <w:color w:val="auto"/>
          <w:sz w:val="28"/>
          <w:szCs w:val="28"/>
          <w:lang w:val="en-US"/>
        </w:rPr>
      </w:pPr>
      <w:r w:rsidRPr="00693E7A">
        <w:rPr>
          <w:rFonts w:ascii="Times New Roman" w:hAnsi="Times New Roman" w:cs="Times New Roman"/>
          <w:b/>
          <w:color w:val="auto"/>
          <w:sz w:val="28"/>
          <w:szCs w:val="28"/>
          <w:lang w:val="en-US"/>
        </w:rPr>
        <w:t>III. ĐỀ XUẤT, KIẾN NGHỊ</w:t>
      </w:r>
    </w:p>
    <w:p w:rsidR="001F7587" w:rsidRPr="00693E7A" w:rsidRDefault="006173F0" w:rsidP="004D6DCF">
      <w:pPr>
        <w:spacing w:before="120"/>
        <w:ind w:firstLine="720"/>
        <w:jc w:val="both"/>
        <w:rPr>
          <w:rFonts w:ascii="Times New Roman" w:hAnsi="Times New Roman" w:cs="Times New Roman"/>
          <w:b/>
          <w:color w:val="auto"/>
          <w:sz w:val="28"/>
          <w:szCs w:val="28"/>
          <w:lang w:val="en-US"/>
        </w:rPr>
      </w:pPr>
      <w:r w:rsidRPr="00693E7A">
        <w:rPr>
          <w:rFonts w:ascii="Times New Roman" w:hAnsi="Times New Roman" w:cs="Times New Roman"/>
          <w:b/>
          <w:color w:val="auto"/>
          <w:sz w:val="28"/>
          <w:szCs w:val="28"/>
          <w:lang w:val="en-US"/>
        </w:rPr>
        <w:t xml:space="preserve">1. Bộ </w:t>
      </w:r>
      <w:r w:rsidR="001F7587" w:rsidRPr="00693E7A">
        <w:rPr>
          <w:rFonts w:ascii="Times New Roman" w:hAnsi="Times New Roman" w:cs="Times New Roman"/>
          <w:b/>
          <w:color w:val="auto"/>
          <w:sz w:val="28"/>
          <w:szCs w:val="28"/>
          <w:lang w:val="en-US"/>
        </w:rPr>
        <w:t>Dân tộc và Tôn giáo</w:t>
      </w:r>
    </w:p>
    <w:p w:rsidR="00EE23E4" w:rsidRPr="00693E7A" w:rsidRDefault="00EE23E4" w:rsidP="00EE23E4">
      <w:pPr>
        <w:tabs>
          <w:tab w:val="left" w:pos="426"/>
        </w:tabs>
        <w:autoSpaceDE w:val="0"/>
        <w:autoSpaceDN w:val="0"/>
        <w:adjustRightInd w:val="0"/>
        <w:spacing w:before="120" w:after="120" w:line="264" w:lineRule="auto"/>
        <w:ind w:firstLine="567"/>
        <w:jc w:val="both"/>
        <w:rPr>
          <w:rFonts w:ascii="Times New Roman" w:hAnsi="Times New Roman" w:cs="Times New Roman"/>
          <w:color w:val="auto"/>
          <w:sz w:val="28"/>
          <w:szCs w:val="28"/>
          <w:lang w:val="de-DE"/>
        </w:rPr>
      </w:pPr>
      <w:r w:rsidRPr="00693E7A">
        <w:rPr>
          <w:rFonts w:ascii="Times New Roman" w:hAnsi="Times New Roman" w:cs="Times New Roman"/>
          <w:color w:val="auto"/>
          <w:sz w:val="28"/>
          <w:szCs w:val="28"/>
          <w:lang w:val="de-DE"/>
        </w:rPr>
        <w:t>- Xem xét sửa đổi, bổ sung hoặc thay thế Luật Tín ngưỡng, tôn giáo, Nghị định hướng dẫn thi hành Luật Tín ngưỡng, tôn giáo.</w:t>
      </w:r>
    </w:p>
    <w:p w:rsidR="00EE23E4" w:rsidRPr="007C52DA" w:rsidRDefault="00EE23E4" w:rsidP="00EE23E4">
      <w:pPr>
        <w:tabs>
          <w:tab w:val="left" w:pos="426"/>
        </w:tabs>
        <w:autoSpaceDE w:val="0"/>
        <w:autoSpaceDN w:val="0"/>
        <w:adjustRightInd w:val="0"/>
        <w:spacing w:before="120" w:after="120" w:line="264" w:lineRule="auto"/>
        <w:ind w:firstLine="567"/>
        <w:jc w:val="both"/>
        <w:rPr>
          <w:rFonts w:ascii="Times New Roman" w:hAnsi="Times New Roman" w:cs="Times New Roman"/>
          <w:color w:val="auto"/>
          <w:sz w:val="28"/>
          <w:szCs w:val="28"/>
          <w:lang w:val="de-DE"/>
        </w:rPr>
      </w:pPr>
      <w:r w:rsidRPr="007C52DA">
        <w:rPr>
          <w:rFonts w:ascii="Times New Roman" w:hAnsi="Times New Roman" w:cs="Times New Roman"/>
          <w:color w:val="auto"/>
          <w:sz w:val="28"/>
          <w:szCs w:val="28"/>
          <w:lang w:val="de-DE"/>
        </w:rPr>
        <w:t xml:space="preserve">- Tiếp tục tổ chức các lớp tập huấn, hội nghị về kỹ năng, nghiệp vụ cho </w:t>
      </w:r>
      <w:r w:rsidR="00434448" w:rsidRPr="007C52DA">
        <w:rPr>
          <w:rFonts w:ascii="Times New Roman" w:hAnsi="Times New Roman" w:cs="Times New Roman"/>
          <w:color w:val="auto"/>
          <w:sz w:val="28"/>
          <w:szCs w:val="28"/>
          <w:lang w:val="de-DE"/>
        </w:rPr>
        <w:t>công chức</w:t>
      </w:r>
      <w:r w:rsidR="007C52DA" w:rsidRPr="007C52DA">
        <w:rPr>
          <w:rFonts w:ascii="Times New Roman" w:hAnsi="Times New Roman" w:cs="Times New Roman"/>
          <w:color w:val="auto"/>
          <w:sz w:val="28"/>
          <w:szCs w:val="28"/>
          <w:lang w:val="de-DE"/>
        </w:rPr>
        <w:t xml:space="preserve"> cấp tỉnh</w:t>
      </w:r>
      <w:r w:rsidR="00434448" w:rsidRPr="007C52DA">
        <w:rPr>
          <w:rFonts w:ascii="Times New Roman" w:hAnsi="Times New Roman" w:cs="Times New Roman"/>
          <w:color w:val="auto"/>
          <w:sz w:val="28"/>
          <w:szCs w:val="28"/>
          <w:lang w:val="de-DE"/>
        </w:rPr>
        <w:t xml:space="preserve"> </w:t>
      </w:r>
      <w:r w:rsidRPr="007C52DA">
        <w:rPr>
          <w:rFonts w:ascii="Times New Roman" w:hAnsi="Times New Roman" w:cs="Times New Roman"/>
          <w:color w:val="auto"/>
          <w:sz w:val="28"/>
          <w:szCs w:val="28"/>
          <w:lang w:val="de-DE"/>
        </w:rPr>
        <w:t>được giao nhiệm vụ thực hiện quản lý nhà nước về tín ngưỡng, tôn giáo.</w:t>
      </w:r>
    </w:p>
    <w:p w:rsidR="00EE23E4" w:rsidRPr="00693E7A" w:rsidRDefault="00EE23E4" w:rsidP="00EE23E4">
      <w:pPr>
        <w:tabs>
          <w:tab w:val="left" w:pos="426"/>
        </w:tabs>
        <w:autoSpaceDE w:val="0"/>
        <w:autoSpaceDN w:val="0"/>
        <w:adjustRightInd w:val="0"/>
        <w:spacing w:before="120" w:after="120"/>
        <w:ind w:firstLine="567"/>
        <w:jc w:val="both"/>
        <w:rPr>
          <w:rFonts w:ascii="Times New Roman" w:hAnsi="Times New Roman" w:cs="Times New Roman"/>
          <w:b/>
          <w:color w:val="auto"/>
          <w:sz w:val="28"/>
          <w:szCs w:val="28"/>
          <w:lang w:val="de-DE"/>
        </w:rPr>
      </w:pPr>
      <w:r w:rsidRPr="00693E7A">
        <w:rPr>
          <w:rFonts w:ascii="Times New Roman" w:hAnsi="Times New Roman" w:cs="Times New Roman"/>
          <w:b/>
          <w:color w:val="auto"/>
          <w:sz w:val="28"/>
          <w:szCs w:val="28"/>
          <w:lang w:val="de-DE"/>
        </w:rPr>
        <w:t>2. Đối với Ủy ban nhân dân tỉnh</w:t>
      </w:r>
    </w:p>
    <w:p w:rsidR="00EE23E4" w:rsidRPr="00693E7A" w:rsidRDefault="00EE23E4" w:rsidP="00EE23E4">
      <w:pPr>
        <w:tabs>
          <w:tab w:val="left" w:pos="426"/>
        </w:tabs>
        <w:autoSpaceDE w:val="0"/>
        <w:autoSpaceDN w:val="0"/>
        <w:adjustRightInd w:val="0"/>
        <w:spacing w:before="120" w:after="120"/>
        <w:ind w:firstLine="567"/>
        <w:jc w:val="both"/>
        <w:rPr>
          <w:rFonts w:ascii="Times New Roman" w:hAnsi="Times New Roman" w:cs="Times New Roman"/>
          <w:color w:val="auto"/>
          <w:sz w:val="28"/>
          <w:szCs w:val="28"/>
          <w:lang w:val="de-DE"/>
        </w:rPr>
      </w:pPr>
      <w:r w:rsidRPr="00693E7A">
        <w:rPr>
          <w:rFonts w:ascii="Times New Roman" w:hAnsi="Times New Roman" w:cs="Times New Roman"/>
          <w:color w:val="auto"/>
          <w:sz w:val="28"/>
          <w:szCs w:val="28"/>
          <w:lang w:val="de-DE"/>
        </w:rPr>
        <w:t>- Ban hành và tổ chức triển khai thực hiện quy chế phối hợp quản lý nhà nước về tín ngưỡng, tôn giáo tại địa phương.</w:t>
      </w:r>
    </w:p>
    <w:p w:rsidR="00EE23E4" w:rsidRPr="00693E7A" w:rsidRDefault="00EE23E4" w:rsidP="00EE23E4">
      <w:pPr>
        <w:tabs>
          <w:tab w:val="left" w:pos="426"/>
        </w:tabs>
        <w:autoSpaceDE w:val="0"/>
        <w:autoSpaceDN w:val="0"/>
        <w:adjustRightInd w:val="0"/>
        <w:spacing w:before="120" w:after="120"/>
        <w:ind w:firstLine="567"/>
        <w:jc w:val="both"/>
        <w:rPr>
          <w:rFonts w:ascii="Times New Roman" w:hAnsi="Times New Roman" w:cs="Times New Roman"/>
          <w:color w:val="auto"/>
          <w:sz w:val="28"/>
          <w:szCs w:val="28"/>
          <w:lang w:val="de-DE"/>
        </w:rPr>
      </w:pPr>
      <w:r w:rsidRPr="00693E7A">
        <w:rPr>
          <w:rFonts w:ascii="Times New Roman" w:hAnsi="Times New Roman" w:cs="Times New Roman"/>
          <w:color w:val="auto"/>
          <w:sz w:val="28"/>
          <w:szCs w:val="28"/>
          <w:lang w:val="de-DE"/>
        </w:rPr>
        <w:t xml:space="preserve">- Chỉ đạo và đề nghị các cơ quan, đơn vị có </w:t>
      </w:r>
      <w:r w:rsidR="00434448" w:rsidRPr="00693E7A">
        <w:rPr>
          <w:rFonts w:ascii="Times New Roman" w:hAnsi="Times New Roman" w:cs="Times New Roman"/>
          <w:color w:val="auto"/>
          <w:sz w:val="28"/>
          <w:szCs w:val="28"/>
          <w:lang w:val="de-DE"/>
        </w:rPr>
        <w:t>liên quan, địa phương triển khai thực hiện Q</w:t>
      </w:r>
      <w:r w:rsidRPr="00693E7A">
        <w:rPr>
          <w:rFonts w:ascii="Times New Roman" w:hAnsi="Times New Roman" w:cs="Times New Roman"/>
          <w:color w:val="auto"/>
          <w:sz w:val="28"/>
          <w:szCs w:val="28"/>
          <w:lang w:val="de-DE"/>
        </w:rPr>
        <w:t xml:space="preserve">uy chế </w:t>
      </w:r>
      <w:r w:rsidR="00434448" w:rsidRPr="00693E7A">
        <w:rPr>
          <w:rFonts w:ascii="Times New Roman" w:hAnsi="Times New Roman" w:cs="Times New Roman"/>
          <w:color w:val="auto"/>
          <w:sz w:val="28"/>
          <w:szCs w:val="28"/>
          <w:lang w:val="de-DE"/>
        </w:rPr>
        <w:t xml:space="preserve">phối hợp </w:t>
      </w:r>
      <w:r w:rsidRPr="00693E7A">
        <w:rPr>
          <w:rFonts w:ascii="Times New Roman" w:hAnsi="Times New Roman" w:cs="Times New Roman"/>
          <w:color w:val="auto"/>
          <w:sz w:val="28"/>
          <w:szCs w:val="28"/>
          <w:lang w:val="de-DE"/>
        </w:rPr>
        <w:t>trong phạm vi, trách nhiệm được giao; kịp thời</w:t>
      </w:r>
      <w:r w:rsidRPr="00693E7A">
        <w:rPr>
          <w:rFonts w:ascii="Times New Roman" w:hAnsi="Times New Roman" w:cs="Times New Roman"/>
          <w:color w:val="auto"/>
          <w:sz w:val="28"/>
          <w:szCs w:val="28"/>
        </w:rPr>
        <w:t xml:space="preserve"> phản ánh</w:t>
      </w:r>
      <w:r w:rsidRPr="00693E7A">
        <w:rPr>
          <w:rFonts w:ascii="Times New Roman" w:hAnsi="Times New Roman" w:cs="Times New Roman"/>
          <w:color w:val="auto"/>
          <w:sz w:val="28"/>
          <w:szCs w:val="28"/>
          <w:lang w:val="de-DE"/>
        </w:rPr>
        <w:t xml:space="preserve"> các nội dung chưa phù hợp của Quy chế.</w:t>
      </w:r>
      <w:r w:rsidR="00434448" w:rsidRPr="00693E7A">
        <w:rPr>
          <w:rFonts w:ascii="Times New Roman" w:hAnsi="Times New Roman" w:cs="Times New Roman"/>
          <w:color w:val="auto"/>
          <w:sz w:val="28"/>
          <w:szCs w:val="28"/>
          <w:lang w:val="de-DE"/>
        </w:rPr>
        <w:t>/.</w:t>
      </w:r>
    </w:p>
    <w:p w:rsidR="00434448" w:rsidRPr="00693E7A" w:rsidRDefault="00434448" w:rsidP="00EE23E4">
      <w:pPr>
        <w:tabs>
          <w:tab w:val="left" w:pos="426"/>
        </w:tabs>
        <w:autoSpaceDE w:val="0"/>
        <w:autoSpaceDN w:val="0"/>
        <w:adjustRightInd w:val="0"/>
        <w:spacing w:before="120" w:after="120"/>
        <w:ind w:firstLine="567"/>
        <w:jc w:val="both"/>
        <w:rPr>
          <w:rFonts w:ascii="Times New Roman" w:hAnsi="Times New Roman" w:cs="Times New Roman"/>
          <w:color w:val="auto"/>
          <w:sz w:val="6"/>
          <w:szCs w:val="28"/>
          <w:lang w:val="de-DE"/>
        </w:rPr>
      </w:pPr>
    </w:p>
    <w:tbl>
      <w:tblPr>
        <w:tblW w:w="9668" w:type="dxa"/>
        <w:tblLook w:val="01E0" w:firstRow="1" w:lastRow="1" w:firstColumn="1" w:lastColumn="1" w:noHBand="0" w:noVBand="0"/>
      </w:tblPr>
      <w:tblGrid>
        <w:gridCol w:w="4593"/>
        <w:gridCol w:w="5075"/>
      </w:tblGrid>
      <w:tr w:rsidR="00693E7A" w:rsidRPr="00693E7A" w:rsidTr="005928FB">
        <w:trPr>
          <w:trHeight w:val="2286"/>
        </w:trPr>
        <w:tc>
          <w:tcPr>
            <w:tcW w:w="4593" w:type="dxa"/>
          </w:tcPr>
          <w:p w:rsidR="00434448" w:rsidRPr="00693E7A" w:rsidRDefault="00434448" w:rsidP="005928FB">
            <w:pPr>
              <w:jc w:val="both"/>
              <w:rPr>
                <w:rFonts w:ascii="Times New Roman" w:hAnsi="Times New Roman" w:cs="Times New Roman"/>
                <w:b/>
                <w:i/>
                <w:color w:val="auto"/>
              </w:rPr>
            </w:pPr>
            <w:r w:rsidRPr="00693E7A">
              <w:rPr>
                <w:rFonts w:ascii="Times New Roman" w:hAnsi="Times New Roman" w:cs="Times New Roman"/>
                <w:b/>
                <w:i/>
                <w:color w:val="auto"/>
              </w:rPr>
              <w:t xml:space="preserve">Nơi nhận: </w:t>
            </w:r>
          </w:p>
          <w:p w:rsidR="00434448" w:rsidRPr="00693E7A" w:rsidRDefault="00434448" w:rsidP="005928FB">
            <w:pPr>
              <w:jc w:val="both"/>
              <w:rPr>
                <w:rFonts w:ascii="Times New Roman" w:hAnsi="Times New Roman" w:cs="Times New Roman"/>
                <w:color w:val="auto"/>
              </w:rPr>
            </w:pPr>
            <w:r w:rsidRPr="00693E7A">
              <w:rPr>
                <w:rFonts w:ascii="Times New Roman" w:hAnsi="Times New Roman" w:cs="Times New Roman"/>
                <w:color w:val="auto"/>
              </w:rPr>
              <w:t>- UBND tỉnh;</w:t>
            </w:r>
          </w:p>
          <w:p w:rsidR="00434448" w:rsidRPr="00693E7A" w:rsidRDefault="00434448" w:rsidP="005928FB">
            <w:pPr>
              <w:jc w:val="both"/>
              <w:rPr>
                <w:rFonts w:ascii="Times New Roman" w:hAnsi="Times New Roman" w:cs="Times New Roman"/>
                <w:color w:val="auto"/>
              </w:rPr>
            </w:pPr>
            <w:r w:rsidRPr="00693E7A">
              <w:rPr>
                <w:rFonts w:ascii="Times New Roman" w:hAnsi="Times New Roman" w:cs="Times New Roman"/>
                <w:color w:val="auto"/>
              </w:rPr>
              <w:t>- Lãnh đạo Sở;</w:t>
            </w:r>
          </w:p>
          <w:p w:rsidR="00434448" w:rsidRPr="00693E7A" w:rsidRDefault="00434448" w:rsidP="005928FB">
            <w:pPr>
              <w:jc w:val="both"/>
              <w:rPr>
                <w:rFonts w:ascii="Times New Roman" w:hAnsi="Times New Roman" w:cs="Times New Roman"/>
                <w:color w:val="auto"/>
              </w:rPr>
            </w:pPr>
            <w:r w:rsidRPr="00693E7A">
              <w:rPr>
                <w:rFonts w:ascii="Times New Roman" w:hAnsi="Times New Roman" w:cs="Times New Roman"/>
                <w:color w:val="auto"/>
              </w:rPr>
              <w:t>- Các phòng chuyên môn thuộc Sở;</w:t>
            </w:r>
          </w:p>
          <w:p w:rsidR="00434448" w:rsidRPr="00693E7A" w:rsidRDefault="00434448" w:rsidP="00434448">
            <w:pPr>
              <w:jc w:val="both"/>
              <w:rPr>
                <w:rFonts w:ascii="Times New Roman" w:hAnsi="Times New Roman" w:cs="Times New Roman"/>
                <w:color w:val="auto"/>
                <w:sz w:val="28"/>
                <w:szCs w:val="28"/>
              </w:rPr>
            </w:pPr>
            <w:r w:rsidRPr="00693E7A">
              <w:rPr>
                <w:rFonts w:ascii="Times New Roman" w:hAnsi="Times New Roman" w:cs="Times New Roman"/>
                <w:color w:val="auto"/>
              </w:rPr>
              <w:t>- Lưu: VT.</w:t>
            </w:r>
            <w:r w:rsidR="00DC5807">
              <w:rPr>
                <w:rFonts w:ascii="Times New Roman" w:hAnsi="Times New Roman" w:cs="Times New Roman"/>
                <w:noProof/>
                <w:color w:val="auto"/>
                <w:sz w:val="28"/>
                <w:szCs w:val="28"/>
                <w:lang w:val="en-US" w:eastAsia="en-US"/>
              </w:rPr>
              <w:drawing>
                <wp:inline distT="0" distB="0" distL="0" distR="0">
                  <wp:extent cx="544664" cy="15504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ý nhá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4909" cy="155119"/>
                          </a:xfrm>
                          <a:prstGeom prst="rect">
                            <a:avLst/>
                          </a:prstGeom>
                        </pic:spPr>
                      </pic:pic>
                    </a:graphicData>
                  </a:graphic>
                </wp:inline>
              </w:drawing>
            </w:r>
          </w:p>
        </w:tc>
        <w:tc>
          <w:tcPr>
            <w:tcW w:w="5075" w:type="dxa"/>
          </w:tcPr>
          <w:p w:rsidR="00434448" w:rsidRPr="00693E7A" w:rsidRDefault="00434448" w:rsidP="005928FB">
            <w:pPr>
              <w:jc w:val="center"/>
              <w:rPr>
                <w:rFonts w:ascii="Times New Roman" w:hAnsi="Times New Roman" w:cs="Times New Roman"/>
                <w:b/>
                <w:color w:val="auto"/>
                <w:sz w:val="26"/>
                <w:szCs w:val="26"/>
              </w:rPr>
            </w:pPr>
            <w:r w:rsidRPr="00693E7A">
              <w:rPr>
                <w:rFonts w:ascii="Times New Roman" w:hAnsi="Times New Roman" w:cs="Times New Roman"/>
                <w:b/>
                <w:color w:val="auto"/>
                <w:sz w:val="26"/>
                <w:szCs w:val="26"/>
                <w:lang w:val="en-US"/>
              </w:rPr>
              <w:t xml:space="preserve">KT. </w:t>
            </w:r>
            <w:r w:rsidRPr="00693E7A">
              <w:rPr>
                <w:rFonts w:ascii="Times New Roman" w:hAnsi="Times New Roman" w:cs="Times New Roman"/>
                <w:b/>
                <w:color w:val="auto"/>
                <w:sz w:val="26"/>
                <w:szCs w:val="26"/>
              </w:rPr>
              <w:t>GIÁM ĐỐC</w:t>
            </w:r>
          </w:p>
          <w:p w:rsidR="00434448" w:rsidRPr="00693E7A" w:rsidRDefault="00434448" w:rsidP="005928FB">
            <w:pPr>
              <w:jc w:val="center"/>
              <w:rPr>
                <w:rFonts w:ascii="Times New Roman" w:hAnsi="Times New Roman" w:cs="Times New Roman"/>
                <w:b/>
                <w:color w:val="auto"/>
                <w:sz w:val="26"/>
                <w:szCs w:val="26"/>
              </w:rPr>
            </w:pPr>
            <w:r w:rsidRPr="00693E7A">
              <w:rPr>
                <w:rFonts w:ascii="Times New Roman" w:hAnsi="Times New Roman" w:cs="Times New Roman"/>
                <w:b/>
                <w:color w:val="auto"/>
                <w:sz w:val="26"/>
                <w:szCs w:val="26"/>
                <w:lang w:val="en-US"/>
              </w:rPr>
              <w:t xml:space="preserve">PHÓ </w:t>
            </w:r>
            <w:r w:rsidRPr="00693E7A">
              <w:rPr>
                <w:rFonts w:ascii="Times New Roman" w:hAnsi="Times New Roman" w:cs="Times New Roman"/>
                <w:b/>
                <w:color w:val="auto"/>
                <w:sz w:val="26"/>
                <w:szCs w:val="26"/>
              </w:rPr>
              <w:t>GIÁM ĐỐC</w:t>
            </w:r>
          </w:p>
          <w:p w:rsidR="00434448" w:rsidRPr="00693E7A" w:rsidRDefault="00434448" w:rsidP="005928FB">
            <w:pPr>
              <w:jc w:val="center"/>
              <w:rPr>
                <w:rFonts w:ascii="Times New Roman" w:hAnsi="Times New Roman" w:cs="Times New Roman"/>
                <w:b/>
                <w:color w:val="auto"/>
                <w:sz w:val="28"/>
                <w:szCs w:val="28"/>
              </w:rPr>
            </w:pPr>
          </w:p>
          <w:p w:rsidR="00434448" w:rsidRPr="00693E7A" w:rsidRDefault="00434448" w:rsidP="005928FB">
            <w:pPr>
              <w:jc w:val="center"/>
              <w:rPr>
                <w:rFonts w:ascii="Times New Roman" w:hAnsi="Times New Roman" w:cs="Times New Roman"/>
                <w:b/>
                <w:color w:val="auto"/>
                <w:sz w:val="28"/>
                <w:szCs w:val="28"/>
              </w:rPr>
            </w:pPr>
          </w:p>
          <w:p w:rsidR="00434448" w:rsidRPr="00693E7A" w:rsidRDefault="00434448" w:rsidP="005928FB">
            <w:pPr>
              <w:jc w:val="center"/>
              <w:rPr>
                <w:rFonts w:ascii="Times New Roman" w:hAnsi="Times New Roman" w:cs="Times New Roman"/>
                <w:b/>
                <w:color w:val="auto"/>
                <w:sz w:val="28"/>
                <w:szCs w:val="28"/>
              </w:rPr>
            </w:pPr>
          </w:p>
          <w:p w:rsidR="00434448" w:rsidRPr="00693E7A" w:rsidRDefault="00434448" w:rsidP="005928FB">
            <w:pPr>
              <w:jc w:val="center"/>
              <w:rPr>
                <w:rFonts w:ascii="Times New Roman" w:hAnsi="Times New Roman" w:cs="Times New Roman"/>
                <w:b/>
                <w:color w:val="auto"/>
                <w:sz w:val="28"/>
                <w:szCs w:val="28"/>
              </w:rPr>
            </w:pPr>
          </w:p>
          <w:p w:rsidR="00434448" w:rsidRPr="00693E7A" w:rsidRDefault="00434448" w:rsidP="005928FB">
            <w:pPr>
              <w:rPr>
                <w:rFonts w:ascii="Times New Roman" w:hAnsi="Times New Roman" w:cs="Times New Roman"/>
                <w:b/>
                <w:color w:val="auto"/>
                <w:sz w:val="28"/>
                <w:szCs w:val="28"/>
              </w:rPr>
            </w:pPr>
          </w:p>
          <w:p w:rsidR="00434448" w:rsidRPr="00693E7A" w:rsidRDefault="00434448" w:rsidP="005928FB">
            <w:pPr>
              <w:jc w:val="center"/>
              <w:rPr>
                <w:rFonts w:ascii="Times New Roman" w:hAnsi="Times New Roman" w:cs="Times New Roman"/>
                <w:color w:val="auto"/>
                <w:sz w:val="28"/>
                <w:szCs w:val="28"/>
                <w:lang w:val="en-US"/>
              </w:rPr>
            </w:pPr>
            <w:r w:rsidRPr="00693E7A">
              <w:rPr>
                <w:rFonts w:ascii="Times New Roman" w:hAnsi="Times New Roman" w:cs="Times New Roman"/>
                <w:b/>
                <w:color w:val="auto"/>
                <w:sz w:val="28"/>
                <w:szCs w:val="28"/>
                <w:lang w:val="en-US"/>
              </w:rPr>
              <w:t>Hà Văn Vui</w:t>
            </w:r>
          </w:p>
        </w:tc>
      </w:tr>
    </w:tbl>
    <w:p w:rsidR="00BC13E5" w:rsidRPr="00F8535C" w:rsidRDefault="00BC13E5" w:rsidP="00EE23E4">
      <w:pPr>
        <w:spacing w:before="120"/>
        <w:ind w:firstLine="720"/>
        <w:jc w:val="both"/>
        <w:rPr>
          <w:rFonts w:ascii="Times New Roman" w:hAnsi="Times New Roman" w:cs="Times New Roman"/>
          <w:b/>
          <w:color w:val="FF0000"/>
          <w:sz w:val="28"/>
          <w:szCs w:val="28"/>
          <w:lang w:val="en-US"/>
        </w:rPr>
      </w:pPr>
    </w:p>
    <w:sectPr w:rsidR="00BC13E5" w:rsidRPr="00F8535C" w:rsidSect="00306546">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9BE" w:rsidRDefault="007959BE" w:rsidP="00B6763B">
      <w:r>
        <w:separator/>
      </w:r>
    </w:p>
  </w:endnote>
  <w:endnote w:type="continuationSeparator" w:id="0">
    <w:p w:rsidR="007959BE" w:rsidRDefault="007959BE" w:rsidP="00B6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9BE" w:rsidRDefault="007959BE" w:rsidP="00B6763B">
      <w:r>
        <w:separator/>
      </w:r>
    </w:p>
  </w:footnote>
  <w:footnote w:type="continuationSeparator" w:id="0">
    <w:p w:rsidR="007959BE" w:rsidRDefault="007959BE" w:rsidP="00B6763B">
      <w:r>
        <w:continuationSeparator/>
      </w:r>
    </w:p>
  </w:footnote>
  <w:footnote w:id="1">
    <w:p w:rsidR="00B96EFD" w:rsidRPr="00927FA4" w:rsidRDefault="00B96EFD" w:rsidP="00927FA4">
      <w:pPr>
        <w:pStyle w:val="FootnoteText"/>
        <w:ind w:firstLine="709"/>
        <w:jc w:val="both"/>
        <w:rPr>
          <w:rFonts w:ascii="Times New Roman" w:hAnsi="Times New Roman" w:cs="Times New Roman"/>
          <w:spacing w:val="-2"/>
          <w:lang w:val="en-US"/>
        </w:rPr>
      </w:pPr>
      <w:r w:rsidRPr="00927FA4">
        <w:rPr>
          <w:rStyle w:val="FootnoteReference"/>
          <w:rFonts w:ascii="Times New Roman" w:hAnsi="Times New Roman" w:cs="Times New Roman"/>
        </w:rPr>
        <w:footnoteRef/>
      </w:r>
      <w:r w:rsidRPr="00927FA4">
        <w:rPr>
          <w:rFonts w:ascii="Times New Roman" w:hAnsi="Times New Roman" w:cs="Times New Roman"/>
        </w:rPr>
        <w:t xml:space="preserve"> </w:t>
      </w:r>
      <w:r w:rsidRPr="00927FA4">
        <w:rPr>
          <w:rFonts w:ascii="Times New Roman" w:hAnsi="Times New Roman" w:cs="Times New Roman"/>
          <w:spacing w:val="-2"/>
          <w:lang w:val="en-US"/>
        </w:rPr>
        <w:t>Thực hiện Nghị quyết số 06/NQ-HĐND ngày 24/02/2025 của Hội đồng nhân dân tỉnh về việc thành lập Sở Dân tộc và Tôn giáo trên cơ sở Ban Dân tộc tiếp nhận chức năng, nhiệm vụ, tổ</w:t>
      </w:r>
      <w:r w:rsidR="00927FA4">
        <w:rPr>
          <w:rFonts w:ascii="Times New Roman" w:hAnsi="Times New Roman" w:cs="Times New Roman"/>
          <w:spacing w:val="-2"/>
          <w:lang w:val="en-US"/>
        </w:rPr>
        <w:t xml:space="preserve"> chức bộ máy quản lý nhà nước</w:t>
      </w:r>
      <w:r w:rsidRPr="00927FA4">
        <w:rPr>
          <w:rFonts w:ascii="Times New Roman" w:hAnsi="Times New Roman" w:cs="Times New Roman"/>
          <w:spacing w:val="-2"/>
          <w:lang w:val="en-US"/>
        </w:rPr>
        <w:t xml:space="preserve"> tôn giáo từ Sở Nội vụ để thành lập Sở Dân tộc và Tôn giáo, sau đây</w:t>
      </w:r>
      <w:r w:rsidR="00927FA4" w:rsidRPr="00927FA4">
        <w:rPr>
          <w:rFonts w:ascii="Times New Roman" w:hAnsi="Times New Roman" w:cs="Times New Roman"/>
          <w:spacing w:val="-2"/>
          <w:lang w:val="en-US"/>
        </w:rPr>
        <w:t xml:space="preserve"> thống nhất gọi tên là Sở Dân tộc và Tôn giáo</w:t>
      </w:r>
      <w:r w:rsidR="00927FA4">
        <w:rPr>
          <w:rFonts w:ascii="Times New Roman" w:hAnsi="Times New Roman" w:cs="Times New Roman"/>
          <w:spacing w:val="-2"/>
          <w:lang w:val="en-US"/>
        </w:rPr>
        <w:t>.</w:t>
      </w:r>
    </w:p>
  </w:footnote>
  <w:footnote w:id="2">
    <w:p w:rsidR="00B6763B" w:rsidRPr="00B6763B" w:rsidRDefault="00B6763B" w:rsidP="00B6763B">
      <w:pPr>
        <w:pStyle w:val="FootnoteText"/>
        <w:ind w:firstLine="709"/>
        <w:rPr>
          <w:rFonts w:ascii="Times New Roman" w:hAnsi="Times New Roman" w:cs="Times New Roman"/>
          <w:lang w:val="en-US"/>
        </w:rPr>
      </w:pPr>
      <w:r w:rsidRPr="00B6763B">
        <w:rPr>
          <w:rStyle w:val="FootnoteReference"/>
          <w:rFonts w:ascii="Times New Roman" w:hAnsi="Times New Roman" w:cs="Times New Roman"/>
        </w:rPr>
        <w:footnoteRef/>
      </w:r>
      <w:r w:rsidRPr="00B6763B">
        <w:rPr>
          <w:rFonts w:ascii="Times New Roman" w:hAnsi="Times New Roman" w:cs="Times New Roman"/>
        </w:rPr>
        <w:t xml:space="preserve"> </w:t>
      </w:r>
      <w:r w:rsidRPr="00B6763B">
        <w:rPr>
          <w:rFonts w:ascii="Times New Roman" w:hAnsi="Times New Roman" w:cs="Times New Roman"/>
          <w:color w:val="auto"/>
        </w:rPr>
        <w:t>Quyết định số 01/2022/QĐ-UBND</w:t>
      </w:r>
      <w:r w:rsidRPr="00B6763B">
        <w:rPr>
          <w:rFonts w:ascii="Times New Roman" w:hAnsi="Times New Roman" w:cs="Times New Roman"/>
          <w:color w:val="auto"/>
          <w:lang w:val="en-US"/>
        </w:rPr>
        <w:t xml:space="preserve"> ngày 13/01/2022 của UBND tỉnh</w:t>
      </w:r>
      <w:r>
        <w:rPr>
          <w:rFonts w:ascii="Times New Roman" w:hAnsi="Times New Roman" w:cs="Times New Roman"/>
          <w:color w:val="auto"/>
        </w:rPr>
        <w:t>.</w:t>
      </w:r>
    </w:p>
  </w:footnote>
  <w:footnote w:id="3">
    <w:p w:rsidR="00202BC5" w:rsidRPr="0094656E" w:rsidRDefault="00202BC5" w:rsidP="00202BC5">
      <w:pPr>
        <w:pStyle w:val="FootnoteText"/>
        <w:ind w:firstLine="720"/>
        <w:jc w:val="both"/>
        <w:rPr>
          <w:rFonts w:ascii="Times New Roman" w:hAnsi="Times New Roman" w:cs="Times New Roman"/>
        </w:rPr>
      </w:pPr>
      <w:r w:rsidRPr="0094656E">
        <w:rPr>
          <w:rStyle w:val="FootnoteReference"/>
          <w:rFonts w:ascii="Times New Roman" w:hAnsi="Times New Roman" w:cs="Times New Roman"/>
        </w:rPr>
        <w:footnoteRef/>
      </w:r>
      <w:r w:rsidRPr="0094656E">
        <w:rPr>
          <w:rFonts w:ascii="Times New Roman" w:hAnsi="Times New Roman" w:cs="Times New Roman"/>
        </w:rPr>
        <w:t xml:space="preserve"> Ban Dân vận Tỉnh ủy; Sở tài nguyên và Môi trường; Sở Thông tin và Truyền thông; Sở Văn hóa, Thể thao và Du lịch và Sở Sở Dân tộc và Tôn giáo….</w:t>
      </w:r>
    </w:p>
  </w:footnote>
  <w:footnote w:id="4">
    <w:p w:rsidR="0009053A" w:rsidRPr="00434448" w:rsidRDefault="0009053A" w:rsidP="00927FA4">
      <w:pPr>
        <w:pStyle w:val="FootnoteText"/>
        <w:ind w:firstLine="567"/>
        <w:jc w:val="both"/>
        <w:rPr>
          <w:rFonts w:ascii="Times New Roman" w:hAnsi="Times New Roman" w:cs="Times New Roman"/>
          <w:color w:val="auto"/>
          <w:lang w:val="en-US"/>
        </w:rPr>
      </w:pPr>
      <w:r w:rsidRPr="00434448">
        <w:rPr>
          <w:rStyle w:val="FootnoteReference"/>
          <w:rFonts w:ascii="Times New Roman" w:hAnsi="Times New Roman" w:cs="Times New Roman"/>
          <w:color w:val="auto"/>
        </w:rPr>
        <w:footnoteRef/>
      </w:r>
      <w:r w:rsidRPr="00434448">
        <w:rPr>
          <w:rFonts w:ascii="Times New Roman" w:hAnsi="Times New Roman" w:cs="Times New Roman"/>
          <w:color w:val="auto"/>
        </w:rPr>
        <w:t xml:space="preserve"> </w:t>
      </w:r>
      <w:r w:rsidR="00927FA4" w:rsidRPr="00434448">
        <w:rPr>
          <w:rFonts w:ascii="Times New Roman" w:hAnsi="Times New Roman" w:cs="Times New Roman"/>
          <w:color w:val="auto"/>
          <w:lang w:val="en-US"/>
        </w:rPr>
        <w:t xml:space="preserve">(1) </w:t>
      </w:r>
      <w:r w:rsidRPr="00434448">
        <w:rPr>
          <w:rFonts w:ascii="Times New Roman" w:hAnsi="Times New Roman" w:cs="Times New Roman"/>
          <w:color w:val="auto"/>
          <w:lang w:val="en-US"/>
        </w:rPr>
        <w:t>Quyết định số 536/QĐ-UBND ngày 29/4/2022 của UBND tỉnh</w:t>
      </w:r>
      <w:r w:rsidR="00927FA4" w:rsidRPr="00434448">
        <w:rPr>
          <w:rFonts w:ascii="Times New Roman" w:hAnsi="Times New Roman" w:cs="Times New Roman"/>
          <w:color w:val="auto"/>
          <w:lang w:val="en-US"/>
        </w:rPr>
        <w:t xml:space="preserve"> về quy định chức năng, nhiệm vụ quyền hạn và cơ cấu tổ chức của Ban Tôn giáo trực thuộc Sở Nội vụ; (2) Quyết định số 936/QĐ-UBND ngày 26/7/202</w:t>
      </w:r>
      <w:r w:rsidR="00434448" w:rsidRPr="00434448">
        <w:rPr>
          <w:rFonts w:ascii="Times New Roman" w:hAnsi="Times New Roman" w:cs="Times New Roman"/>
          <w:color w:val="auto"/>
          <w:lang w:val="en-US"/>
        </w:rPr>
        <w:t>4 của UBND tỉnh về công bố Danh</w:t>
      </w:r>
      <w:r w:rsidR="00927FA4" w:rsidRPr="00434448">
        <w:rPr>
          <w:rFonts w:ascii="Times New Roman" w:hAnsi="Times New Roman" w:cs="Times New Roman"/>
          <w:color w:val="auto"/>
          <w:lang w:val="en-US"/>
        </w:rPr>
        <w:t>,</w:t>
      </w:r>
      <w:r w:rsidR="00434448" w:rsidRPr="00434448">
        <w:rPr>
          <w:rFonts w:ascii="Times New Roman" w:hAnsi="Times New Roman" w:cs="Times New Roman"/>
          <w:color w:val="auto"/>
          <w:lang w:val="en-US"/>
        </w:rPr>
        <w:t xml:space="preserve"> </w:t>
      </w:r>
      <w:r w:rsidR="00927FA4" w:rsidRPr="00434448">
        <w:rPr>
          <w:rFonts w:ascii="Times New Roman" w:hAnsi="Times New Roman" w:cs="Times New Roman"/>
          <w:color w:val="auto"/>
          <w:lang w:val="en-US"/>
        </w:rPr>
        <w:t>mục thủ tục hành chính được chuẩn hóa và phê duyệt Quy trình nội bộ giải quyết thủ tục hành chính trong lĩnh vực tín ngưỡng, tôn giáo thuộc phạm vi chức năng quản lý nhà nước của Sở Nội vụ.</w:t>
      </w:r>
    </w:p>
  </w:footnote>
  <w:footnote w:id="5">
    <w:p w:rsidR="00927FA4" w:rsidRPr="008D19F4" w:rsidRDefault="00927FA4" w:rsidP="00C003BE">
      <w:pPr>
        <w:pStyle w:val="FootnoteText"/>
        <w:ind w:firstLine="567"/>
        <w:jc w:val="both"/>
        <w:rPr>
          <w:rFonts w:ascii="Times New Roman" w:hAnsi="Times New Roman" w:cs="Times New Roman"/>
          <w:color w:val="auto"/>
          <w:lang w:val="en-US"/>
        </w:rPr>
      </w:pPr>
      <w:r w:rsidRPr="00434448">
        <w:rPr>
          <w:rStyle w:val="FootnoteReference"/>
          <w:rFonts w:ascii="Times New Roman" w:hAnsi="Times New Roman" w:cs="Times New Roman"/>
          <w:color w:val="auto"/>
        </w:rPr>
        <w:footnoteRef/>
      </w:r>
      <w:r w:rsidRPr="00434448">
        <w:rPr>
          <w:rFonts w:ascii="Times New Roman" w:hAnsi="Times New Roman" w:cs="Times New Roman"/>
          <w:color w:val="auto"/>
        </w:rPr>
        <w:t xml:space="preserve"> </w:t>
      </w:r>
      <w:r w:rsidRPr="00434448">
        <w:rPr>
          <w:rFonts w:ascii="Times New Roman" w:hAnsi="Times New Roman" w:cs="Times New Roman"/>
          <w:color w:val="auto"/>
          <w:lang w:val="en-US"/>
        </w:rPr>
        <w:t xml:space="preserve">(1) </w:t>
      </w:r>
      <w:r w:rsidR="00693E7A">
        <w:rPr>
          <w:rFonts w:ascii="Times New Roman" w:hAnsi="Times New Roman" w:cs="Times New Roman"/>
          <w:color w:val="auto"/>
          <w:lang w:val="en-US"/>
        </w:rPr>
        <w:t xml:space="preserve">Các </w:t>
      </w:r>
      <w:r w:rsidRPr="00434448">
        <w:rPr>
          <w:rFonts w:ascii="Times New Roman" w:hAnsi="Times New Roman" w:cs="Times New Roman"/>
          <w:color w:val="auto"/>
          <w:lang w:val="en-US"/>
        </w:rPr>
        <w:t>Kế hoạc</w:t>
      </w:r>
      <w:r w:rsidR="00693E7A">
        <w:rPr>
          <w:rFonts w:ascii="Times New Roman" w:hAnsi="Times New Roman" w:cs="Times New Roman"/>
          <w:color w:val="auto"/>
          <w:lang w:val="en-US"/>
        </w:rPr>
        <w:t>h:</w:t>
      </w:r>
      <w:r w:rsidRPr="00434448">
        <w:rPr>
          <w:rFonts w:ascii="Times New Roman" w:hAnsi="Times New Roman" w:cs="Times New Roman"/>
          <w:color w:val="auto"/>
          <w:lang w:val="en-US"/>
        </w:rPr>
        <w:t xml:space="preserve"> số 1515/KHUBND ngày 15/6/2022 của UBND tỉnh về triển khai thục hiện Quyết định số 43/QĐ-TTg ngày 11/12/2022 của Thủ tướng Chính phủ phê duyệt Đề án “Bồi dưỡng cán bộ, công chức làm tín ngưỡng, tô</w:t>
      </w:r>
      <w:r w:rsidR="00434448" w:rsidRPr="00434448">
        <w:rPr>
          <w:rFonts w:ascii="Times New Roman" w:hAnsi="Times New Roman" w:cs="Times New Roman"/>
          <w:color w:val="auto"/>
          <w:lang w:val="en-US"/>
        </w:rPr>
        <w:t>n</w:t>
      </w:r>
      <w:r w:rsidRPr="00434448">
        <w:rPr>
          <w:rFonts w:ascii="Times New Roman" w:hAnsi="Times New Roman" w:cs="Times New Roman"/>
          <w:color w:val="auto"/>
          <w:lang w:val="en-US"/>
        </w:rPr>
        <w:t xml:space="preserve"> giáo, giai </w:t>
      </w:r>
      <w:r w:rsidR="00693E7A">
        <w:rPr>
          <w:rFonts w:ascii="Times New Roman" w:hAnsi="Times New Roman" w:cs="Times New Roman"/>
          <w:color w:val="auto"/>
          <w:lang w:val="en-US"/>
        </w:rPr>
        <w:t xml:space="preserve">đoạn 2022 - 2026”; (2) </w:t>
      </w:r>
      <w:r w:rsidRPr="00434448">
        <w:rPr>
          <w:rFonts w:ascii="Times New Roman" w:hAnsi="Times New Roman" w:cs="Times New Roman"/>
          <w:color w:val="auto"/>
          <w:lang w:val="en-US"/>
        </w:rPr>
        <w:t>số 2226/KH</w:t>
      </w:r>
      <w:r w:rsidR="00C003BE" w:rsidRPr="00434448">
        <w:rPr>
          <w:rFonts w:ascii="Times New Roman" w:hAnsi="Times New Roman" w:cs="Times New Roman"/>
          <w:color w:val="auto"/>
          <w:lang w:val="en-US"/>
        </w:rPr>
        <w:t>-UBND ngày 25/8/2022 của UBND tỉnh về theo dõi tình hình thi hành pháp luật về tín ngưỡng, tôn giáo năm 2022</w:t>
      </w:r>
      <w:r w:rsidR="00C003BE" w:rsidRPr="00693E7A">
        <w:rPr>
          <w:rFonts w:ascii="Times New Roman" w:hAnsi="Times New Roman" w:cs="Times New Roman"/>
          <w:color w:val="auto"/>
          <w:lang w:val="en-US"/>
        </w:rPr>
        <w:t xml:space="preserve">; (3) </w:t>
      </w:r>
      <w:r w:rsidR="00693E7A" w:rsidRPr="00693E7A">
        <w:rPr>
          <w:rFonts w:ascii="Times New Roman" w:hAnsi="Times New Roman" w:cs="Times New Roman"/>
          <w:color w:val="auto"/>
          <w:lang w:val="en-US"/>
        </w:rPr>
        <w:t xml:space="preserve">số 1183/KHUBND ngày 15/6/2022 của UBND </w:t>
      </w:r>
      <w:r w:rsidR="00C003BE" w:rsidRPr="00693E7A">
        <w:rPr>
          <w:rFonts w:ascii="Times New Roman" w:hAnsi="Times New Roman" w:cs="Times New Roman"/>
          <w:color w:val="auto"/>
          <w:lang w:val="en-US"/>
        </w:rPr>
        <w:t xml:space="preserve">về theo dõi tình hình thi hành pháp luật về tín ngưỡng, tôn giáo năm 2023; </w:t>
      </w:r>
      <w:r w:rsidR="00C003BE" w:rsidRPr="008D19F4">
        <w:rPr>
          <w:rFonts w:ascii="Times New Roman" w:hAnsi="Times New Roman" w:cs="Times New Roman"/>
          <w:color w:val="auto"/>
          <w:lang w:val="en-US"/>
        </w:rPr>
        <w:t xml:space="preserve">(4) số 18/KH-UBND ngày 01/3/2024 của UBND tỉnh về công tác đối với đạo Tin lành trong đồng bào Mông trên địa bàn tỉnh Cao Bằng giai đoạn 2024 </w:t>
      </w:r>
      <w:r w:rsidR="008D19F4" w:rsidRPr="008D19F4">
        <w:rPr>
          <w:rFonts w:ascii="Times New Roman" w:hAnsi="Times New Roman" w:cs="Times New Roman"/>
          <w:color w:val="auto"/>
          <w:lang w:val="en-US"/>
        </w:rPr>
        <w:t xml:space="preserve">- </w:t>
      </w:r>
      <w:r w:rsidR="00C003BE" w:rsidRPr="008D19F4">
        <w:rPr>
          <w:rFonts w:ascii="Times New Roman" w:hAnsi="Times New Roman" w:cs="Times New Roman"/>
          <w:color w:val="auto"/>
          <w:lang w:val="en-US"/>
        </w:rPr>
        <w:t>2025;</w:t>
      </w:r>
      <w:r w:rsidR="00C003BE" w:rsidRPr="00306546">
        <w:rPr>
          <w:rFonts w:ascii="Times New Roman" w:hAnsi="Times New Roman" w:cs="Times New Roman"/>
          <w:color w:val="FF0000"/>
          <w:lang w:val="en-US"/>
        </w:rPr>
        <w:t xml:space="preserve"> </w:t>
      </w:r>
      <w:r w:rsidR="00693E7A">
        <w:rPr>
          <w:rFonts w:ascii="Times New Roman" w:hAnsi="Times New Roman" w:cs="Times New Roman"/>
          <w:color w:val="auto"/>
          <w:lang w:val="en-US"/>
        </w:rPr>
        <w:t xml:space="preserve">(5) </w:t>
      </w:r>
      <w:r w:rsidR="00C003BE" w:rsidRPr="008D19F4">
        <w:rPr>
          <w:rFonts w:ascii="Times New Roman" w:hAnsi="Times New Roman" w:cs="Times New Roman"/>
          <w:color w:val="auto"/>
          <w:lang w:val="en-US"/>
        </w:rPr>
        <w:t>số 535/KH-UBND ngày 11/3/2024 của UBND tỉnh về tiếp tục triển khai một số</w:t>
      </w:r>
      <w:r w:rsidR="00F22A88" w:rsidRPr="008D19F4">
        <w:rPr>
          <w:rFonts w:ascii="Times New Roman" w:hAnsi="Times New Roman" w:cs="Times New Roman"/>
          <w:color w:val="auto"/>
          <w:lang w:val="en-US"/>
        </w:rPr>
        <w:t xml:space="preserve"> nhiệm vụ công tác tôn giáo trên</w:t>
      </w:r>
      <w:r w:rsidR="00693E7A">
        <w:rPr>
          <w:rFonts w:ascii="Times New Roman" w:hAnsi="Times New Roman" w:cs="Times New Roman"/>
          <w:color w:val="auto"/>
          <w:lang w:val="en-US"/>
        </w:rPr>
        <w:t xml:space="preserve"> địa bàn tỉnh; (6)</w:t>
      </w:r>
      <w:r w:rsidR="00C003BE" w:rsidRPr="008D19F4">
        <w:rPr>
          <w:rFonts w:ascii="Times New Roman" w:hAnsi="Times New Roman" w:cs="Times New Roman"/>
          <w:color w:val="auto"/>
          <w:lang w:val="en-US"/>
        </w:rPr>
        <w:t xml:space="preserve"> số 293/KH-UBND ngày 19/4</w:t>
      </w:r>
      <w:r w:rsidR="008D19F4" w:rsidRPr="008D19F4">
        <w:rPr>
          <w:rFonts w:ascii="Times New Roman" w:hAnsi="Times New Roman" w:cs="Times New Roman"/>
          <w:color w:val="auto"/>
          <w:lang w:val="en-US"/>
        </w:rPr>
        <w:t>/</w:t>
      </w:r>
      <w:r w:rsidR="00C003BE" w:rsidRPr="008D19F4">
        <w:rPr>
          <w:rFonts w:ascii="Times New Roman" w:hAnsi="Times New Roman" w:cs="Times New Roman"/>
          <w:color w:val="auto"/>
          <w:lang w:val="en-US"/>
        </w:rPr>
        <w:t>2024 của UBND tỉnh về thực hiện Nghị định số 95/2023/NĐ-CP ngày 28/12/2023 của Chính phủ.</w:t>
      </w:r>
    </w:p>
  </w:footnote>
  <w:footnote w:id="6">
    <w:p w:rsidR="00C003BE" w:rsidRPr="00326442" w:rsidRDefault="00C003BE" w:rsidP="00326442">
      <w:pPr>
        <w:pStyle w:val="FootnoteText"/>
        <w:ind w:firstLine="567"/>
        <w:jc w:val="both"/>
        <w:rPr>
          <w:rFonts w:ascii="Times New Roman" w:hAnsi="Times New Roman" w:cs="Times New Roman"/>
          <w:color w:val="auto"/>
          <w:spacing w:val="-2"/>
          <w:lang w:val="en-US"/>
        </w:rPr>
      </w:pPr>
      <w:r w:rsidRPr="008D19F4">
        <w:rPr>
          <w:rStyle w:val="FootnoteReference"/>
          <w:rFonts w:ascii="Times New Roman" w:hAnsi="Times New Roman" w:cs="Times New Roman"/>
          <w:color w:val="auto"/>
        </w:rPr>
        <w:footnoteRef/>
      </w:r>
      <w:r w:rsidRPr="008D19F4">
        <w:rPr>
          <w:rFonts w:ascii="Times New Roman" w:hAnsi="Times New Roman" w:cs="Times New Roman"/>
          <w:color w:val="auto"/>
        </w:rPr>
        <w:t xml:space="preserve"> </w:t>
      </w:r>
      <w:r w:rsidR="00F22A88" w:rsidRPr="008D19F4">
        <w:rPr>
          <w:rFonts w:ascii="Times New Roman" w:hAnsi="Times New Roman" w:cs="Times New Roman"/>
          <w:color w:val="auto"/>
          <w:lang w:val="en-US"/>
        </w:rPr>
        <w:t xml:space="preserve">(1) </w:t>
      </w:r>
      <w:r w:rsidR="00016BAD" w:rsidRPr="008D19F4">
        <w:rPr>
          <w:rFonts w:ascii="Times New Roman" w:hAnsi="Times New Roman" w:cs="Times New Roman"/>
          <w:color w:val="auto"/>
          <w:spacing w:val="-2"/>
          <w:lang w:val="en-US"/>
        </w:rPr>
        <w:t xml:space="preserve">Các </w:t>
      </w:r>
      <w:r w:rsidR="00F22A88" w:rsidRPr="008D19F4">
        <w:rPr>
          <w:rFonts w:ascii="Times New Roman" w:hAnsi="Times New Roman" w:cs="Times New Roman"/>
          <w:color w:val="auto"/>
          <w:spacing w:val="-2"/>
          <w:lang w:val="en-US"/>
        </w:rPr>
        <w:t>Công văn</w:t>
      </w:r>
      <w:r w:rsidR="00016BAD" w:rsidRPr="008D19F4">
        <w:rPr>
          <w:rFonts w:ascii="Times New Roman" w:hAnsi="Times New Roman" w:cs="Times New Roman"/>
          <w:color w:val="auto"/>
          <w:spacing w:val="-2"/>
          <w:lang w:val="en-US"/>
        </w:rPr>
        <w:t>:</w:t>
      </w:r>
      <w:r w:rsidR="00F22A88" w:rsidRPr="008D19F4">
        <w:rPr>
          <w:rFonts w:ascii="Times New Roman" w:hAnsi="Times New Roman" w:cs="Times New Roman"/>
          <w:color w:val="auto"/>
          <w:spacing w:val="-2"/>
          <w:lang w:val="en-US"/>
        </w:rPr>
        <w:t xml:space="preserve"> số 168/UBND-NC ngày 21/11/2022 của UBND tỉnh về việc quản lý hoạt động tôn giáo </w:t>
      </w:r>
      <w:r w:rsidR="008D19F4" w:rsidRPr="008D19F4">
        <w:rPr>
          <w:rFonts w:ascii="Times New Roman" w:hAnsi="Times New Roman" w:cs="Times New Roman"/>
          <w:color w:val="auto"/>
          <w:spacing w:val="-2"/>
          <w:lang w:val="en-US"/>
        </w:rPr>
        <w:t>t</w:t>
      </w:r>
      <w:r w:rsidR="00F22A88" w:rsidRPr="008D19F4">
        <w:rPr>
          <w:rFonts w:ascii="Times New Roman" w:hAnsi="Times New Roman" w:cs="Times New Roman"/>
          <w:color w:val="auto"/>
          <w:spacing w:val="-2"/>
          <w:lang w:val="en-US"/>
        </w:rPr>
        <w:t>rong dịp Lễ Giáng Sinh năm 2022; (2) số 52/UBND-NC ngày 10/01/2023 của UBND tỉnh về việc chấp thuận thành lập Ban Đại diện Hội thánh Tin lành Việt Nam (miền Bắc) tỉnh Cao Bằng; (3</w:t>
      </w:r>
      <w:r w:rsidR="00016BAD" w:rsidRPr="008D19F4">
        <w:rPr>
          <w:rFonts w:ascii="Times New Roman" w:hAnsi="Times New Roman" w:cs="Times New Roman"/>
          <w:color w:val="auto"/>
          <w:spacing w:val="-2"/>
          <w:lang w:val="en-US"/>
        </w:rPr>
        <w:t>)</w:t>
      </w:r>
      <w:r w:rsidR="00F22A88" w:rsidRPr="008D19F4">
        <w:rPr>
          <w:rFonts w:ascii="Times New Roman" w:hAnsi="Times New Roman" w:cs="Times New Roman"/>
          <w:color w:val="auto"/>
          <w:spacing w:val="-2"/>
          <w:lang w:val="en-US"/>
        </w:rPr>
        <w:t xml:space="preserve"> số 1521/UBND-VP ngày 26/5/2023 của Văn phòng UBND tỉnh về việc phối hợp tổ chức phổ biến pháp luật về tín ngưỡng, tôn giáo; </w:t>
      </w:r>
      <w:r w:rsidR="00F22A88" w:rsidRPr="00326442">
        <w:rPr>
          <w:rFonts w:ascii="Times New Roman" w:hAnsi="Times New Roman" w:cs="Times New Roman"/>
          <w:color w:val="auto"/>
          <w:spacing w:val="-2"/>
          <w:lang w:val="en-US"/>
        </w:rPr>
        <w:t>(4) số 41/UBND-NC ngày 09/6/2023 của UBND tỉnh về việc triển khai một số nội dung và công tác tôn giáo phục vụ công tác đấu tranh đưa Việt Nam ra khỏi SWL; (5) số 42/UBND-NC ngày 12/6/2023</w:t>
      </w:r>
      <w:r w:rsidR="00016BAD" w:rsidRPr="00326442">
        <w:rPr>
          <w:rFonts w:ascii="Times New Roman" w:hAnsi="Times New Roman" w:cs="Times New Roman"/>
          <w:color w:val="auto"/>
          <w:spacing w:val="-2"/>
          <w:lang w:val="en-US"/>
        </w:rPr>
        <w:t xml:space="preserve"> </w:t>
      </w:r>
      <w:r w:rsidR="00326442" w:rsidRPr="00326442">
        <w:rPr>
          <w:rFonts w:ascii="Times New Roman" w:hAnsi="Times New Roman" w:cs="Times New Roman"/>
          <w:color w:val="auto"/>
          <w:spacing w:val="-2"/>
          <w:lang w:val="en-US"/>
        </w:rPr>
        <w:t xml:space="preserve">của UBND tỉnh </w:t>
      </w:r>
      <w:r w:rsidR="00016BAD" w:rsidRPr="00326442">
        <w:rPr>
          <w:rFonts w:ascii="Times New Roman" w:hAnsi="Times New Roman" w:cs="Times New Roman"/>
          <w:color w:val="auto"/>
          <w:spacing w:val="-2"/>
          <w:lang w:val="en-US"/>
        </w:rPr>
        <w:t>về việc tình hình phức tạp và công</w:t>
      </w:r>
      <w:r w:rsidR="00A20124" w:rsidRPr="00326442">
        <w:rPr>
          <w:rFonts w:ascii="Times New Roman" w:hAnsi="Times New Roman" w:cs="Times New Roman"/>
          <w:color w:val="auto"/>
          <w:spacing w:val="-2"/>
          <w:lang w:val="en-US"/>
        </w:rPr>
        <w:t xml:space="preserve"> tác đối với đạo Tin lành lành</w:t>
      </w:r>
      <w:r w:rsidR="00016BAD" w:rsidRPr="00326442">
        <w:rPr>
          <w:rFonts w:ascii="Times New Roman" w:hAnsi="Times New Roman" w:cs="Times New Roman"/>
          <w:color w:val="auto"/>
          <w:spacing w:val="-2"/>
          <w:lang w:val="en-US"/>
        </w:rPr>
        <w:t xml:space="preserve"> quan đến ngườ</w:t>
      </w:r>
      <w:r w:rsidR="00A20124" w:rsidRPr="00326442">
        <w:rPr>
          <w:rFonts w:ascii="Times New Roman" w:hAnsi="Times New Roman" w:cs="Times New Roman"/>
          <w:color w:val="auto"/>
          <w:spacing w:val="-2"/>
          <w:lang w:val="en-US"/>
        </w:rPr>
        <w:t>i</w:t>
      </w:r>
      <w:r w:rsidR="00016BAD" w:rsidRPr="00326442">
        <w:rPr>
          <w:rFonts w:ascii="Times New Roman" w:hAnsi="Times New Roman" w:cs="Times New Roman"/>
          <w:color w:val="auto"/>
          <w:spacing w:val="-2"/>
          <w:lang w:val="en-US"/>
        </w:rPr>
        <w:t xml:space="preserve"> Mông; (6) số 76/UBND-NC ngày 22/8/2023 của UBND tỉnh về công tác quản lý nhà nước đối với hoạt động của đạo lạ, tà đạo; (7) số 78/UBND-NC ngày 07/9/2023 của UBND tỉnh về tăng cường công tác quản lý nước về tôn giáo trên địa bàn tỉnh; (8) số 79/UBND-NC ngày 07/9/2023 của UBND tỉnh về tăng cường công tác quản lý nước đối với hoạt động liên quan đến tín ngưỡng, tôn giáo; </w:t>
      </w:r>
      <w:r w:rsidR="00A20124" w:rsidRPr="00326442">
        <w:rPr>
          <w:rFonts w:ascii="Times New Roman" w:hAnsi="Times New Roman" w:cs="Times New Roman"/>
          <w:color w:val="auto"/>
          <w:spacing w:val="-2"/>
          <w:lang w:val="en-US"/>
        </w:rPr>
        <w:t xml:space="preserve">(9) </w:t>
      </w:r>
      <w:r w:rsidR="00016BAD" w:rsidRPr="00326442">
        <w:rPr>
          <w:rFonts w:ascii="Times New Roman" w:hAnsi="Times New Roman" w:cs="Times New Roman"/>
          <w:color w:val="auto"/>
          <w:spacing w:val="-2"/>
          <w:lang w:val="en-US"/>
        </w:rPr>
        <w:t>số 2637/UBND-NC ngày 26/9/2023 của UBND tỉnh về một số công tác đối với</w:t>
      </w:r>
      <w:r w:rsidR="00A20124" w:rsidRPr="00326442">
        <w:rPr>
          <w:rFonts w:ascii="Times New Roman" w:hAnsi="Times New Roman" w:cs="Times New Roman"/>
          <w:color w:val="auto"/>
          <w:spacing w:val="-2"/>
          <w:lang w:val="en-US"/>
        </w:rPr>
        <w:t xml:space="preserve"> Hội thánh Đức Chúa Trời Mẹ;</w:t>
      </w:r>
      <w:r w:rsidR="00326442">
        <w:rPr>
          <w:rFonts w:ascii="Times New Roman" w:hAnsi="Times New Roman" w:cs="Times New Roman"/>
          <w:color w:val="FF0000"/>
          <w:spacing w:val="-2"/>
          <w:lang w:val="en-US"/>
        </w:rPr>
        <w:t xml:space="preserve"> </w:t>
      </w:r>
      <w:r w:rsidR="00326442" w:rsidRPr="00326442">
        <w:rPr>
          <w:rFonts w:ascii="Times New Roman" w:hAnsi="Times New Roman" w:cs="Times New Roman"/>
          <w:color w:val="auto"/>
          <w:spacing w:val="-2"/>
          <w:lang w:val="en-US"/>
        </w:rPr>
        <w:t>(10)</w:t>
      </w:r>
      <w:r w:rsidR="00A20124" w:rsidRPr="00326442">
        <w:rPr>
          <w:rFonts w:ascii="Times New Roman" w:hAnsi="Times New Roman" w:cs="Times New Roman"/>
          <w:color w:val="auto"/>
          <w:spacing w:val="-2"/>
          <w:lang w:val="en-US"/>
        </w:rPr>
        <w:t xml:space="preserve"> số 285/UBND-NC ngày 07/02/2024 của UBND tỉnh về thục hiện Công điện số 11/CĐ-TTg ngày 30/01/2024 của Thủ tướng Chính phủ;</w:t>
      </w:r>
      <w:r w:rsidR="00A20124" w:rsidRPr="00306546">
        <w:rPr>
          <w:rFonts w:ascii="Times New Roman" w:hAnsi="Times New Roman" w:cs="Times New Roman"/>
          <w:color w:val="FF0000"/>
          <w:spacing w:val="-2"/>
          <w:lang w:val="en-US"/>
        </w:rPr>
        <w:t xml:space="preserve"> </w:t>
      </w:r>
      <w:r w:rsidR="00A20124" w:rsidRPr="00326442">
        <w:rPr>
          <w:rFonts w:ascii="Times New Roman" w:hAnsi="Times New Roman" w:cs="Times New Roman"/>
          <w:color w:val="auto"/>
          <w:spacing w:val="-2"/>
          <w:lang w:val="en-US"/>
        </w:rPr>
        <w:t>(11) số 37/UBND-NC.m ngày 12/4/2024 của UBND tỉnh về tiếp tục triển khai một số nhiệm vụ công tác tôn giáo trên địa bàn tỉnh; (12) số 56/UBND-NC ngày 11/6/2024 của UBND tỉnh việc việc triển khai Công văn số 2053/VPCP-NC ngày 30/5/2024 của Văn phòng Chính phủ; (13)</w:t>
      </w:r>
      <w:r w:rsidR="00E85C65" w:rsidRPr="00326442">
        <w:rPr>
          <w:rFonts w:ascii="Times New Roman" w:hAnsi="Times New Roman" w:cs="Times New Roman"/>
          <w:color w:val="auto"/>
          <w:spacing w:val="-2"/>
          <w:lang w:val="en-US"/>
        </w:rPr>
        <w:t xml:space="preserve"> số 79/UBND-NC ngày 30/8/2024 của UBND tỉnh về việc tiếp tục triển khai một số nhiệm vụ công tác tôn giáo trên địa bàn tỉnh</w:t>
      </w:r>
      <w:r w:rsidR="00A4358D" w:rsidRPr="00326442">
        <w:rPr>
          <w:rFonts w:ascii="Times New Roman" w:hAnsi="Times New Roman" w:cs="Times New Roman"/>
          <w:color w:val="auto"/>
          <w:spacing w:val="-2"/>
          <w:lang w:val="en-US"/>
        </w:rPr>
        <w:t>; (14) số 112/UBND-NC ngày 06/12/2024 của UBND tỉnh về việc hướng dẫn, quản lý hoạt động tôn giáo trong dịp Lễ Giáng Sinh năm 2024.</w:t>
      </w:r>
    </w:p>
  </w:footnote>
  <w:footnote w:id="7">
    <w:p w:rsidR="008E56DD" w:rsidRPr="00693E7A" w:rsidRDefault="008E56DD" w:rsidP="009122F0">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00CB27B4" w:rsidRPr="00693E7A">
        <w:rPr>
          <w:rFonts w:ascii="Times New Roman" w:hAnsi="Times New Roman" w:cs="Times New Roman"/>
          <w:color w:val="auto"/>
          <w:lang w:val="en-US"/>
        </w:rPr>
        <w:t>Tổ chức 03 hội nghị tuyên truyền, phổ biến</w:t>
      </w:r>
      <w:r w:rsidR="009122F0" w:rsidRPr="00693E7A">
        <w:rPr>
          <w:rFonts w:ascii="Times New Roman" w:hAnsi="Times New Roman" w:cs="Times New Roman"/>
          <w:color w:val="auto"/>
          <w:lang w:val="en-US"/>
        </w:rPr>
        <w:t xml:space="preserve"> pháp luật cho 188 chức sắc, chức việc, trưởng phó các điểm nhóm theo đạo Tin lành trên địa bàn tỉnh; 01 hội nghị tuyên truyền, vận đ</w:t>
      </w:r>
      <w:r w:rsidR="000E410C" w:rsidRPr="00693E7A">
        <w:rPr>
          <w:rFonts w:ascii="Times New Roman" w:hAnsi="Times New Roman" w:cs="Times New Roman"/>
          <w:color w:val="auto"/>
          <w:lang w:val="en-US"/>
        </w:rPr>
        <w:t>ộng chức sắc, chứ</w:t>
      </w:r>
      <w:r w:rsidR="00546BAE" w:rsidRPr="00693E7A">
        <w:rPr>
          <w:rFonts w:ascii="Times New Roman" w:hAnsi="Times New Roman" w:cs="Times New Roman"/>
          <w:color w:val="auto"/>
          <w:lang w:val="en-US"/>
        </w:rPr>
        <w:t>c việc</w:t>
      </w:r>
      <w:r w:rsidR="000E410C" w:rsidRPr="00693E7A">
        <w:rPr>
          <w:rFonts w:ascii="Times New Roman" w:hAnsi="Times New Roman" w:cs="Times New Roman"/>
          <w:color w:val="auto"/>
          <w:lang w:val="en-US"/>
        </w:rPr>
        <w:t>,</w:t>
      </w:r>
      <w:r w:rsidR="00546BAE" w:rsidRPr="00693E7A">
        <w:rPr>
          <w:rFonts w:ascii="Times New Roman" w:hAnsi="Times New Roman" w:cs="Times New Roman"/>
          <w:color w:val="auto"/>
          <w:lang w:val="en-US"/>
        </w:rPr>
        <w:t xml:space="preserve"> đồng bào</w:t>
      </w:r>
      <w:r w:rsidR="009122F0" w:rsidRPr="00693E7A">
        <w:rPr>
          <w:rFonts w:ascii="Times New Roman" w:hAnsi="Times New Roman" w:cs="Times New Roman"/>
          <w:color w:val="auto"/>
          <w:lang w:val="en-US"/>
        </w:rPr>
        <w:t xml:space="preserve"> tôn giáo tham gia các cuộc vận động, các phong trào thi đua cho 60 chức sắc; tổ chức 02 hội nghị tuyên truyền, phổ biến pháp luật về tín ngưỡng, tôn giáo cho 70 chức sắc, chức việc Tin lành của huyện Bảo Lâm và huyện Bảo Lạc; thực hiện tuyên truyền trong các cuộc gặp mặt, tiếp xúc với 04 chức sắc đạo Công giáo.</w:t>
      </w:r>
    </w:p>
  </w:footnote>
  <w:footnote w:id="8">
    <w:p w:rsidR="00CB27B4" w:rsidRPr="00693E7A" w:rsidRDefault="00CB27B4" w:rsidP="009122F0">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000E410C" w:rsidRPr="00693E7A">
        <w:rPr>
          <w:rFonts w:ascii="Times New Roman" w:hAnsi="Times New Roman" w:cs="Times New Roman"/>
          <w:color w:val="auto"/>
          <w:lang w:val="en-US"/>
        </w:rPr>
        <w:t>01 c</w:t>
      </w:r>
      <w:r w:rsidR="009122F0" w:rsidRPr="00693E7A">
        <w:rPr>
          <w:rFonts w:ascii="Times New Roman" w:hAnsi="Times New Roman" w:cs="Times New Roman"/>
          <w:color w:val="auto"/>
          <w:lang w:val="en-US"/>
        </w:rPr>
        <w:t>uộc tuyên truyền l</w:t>
      </w:r>
      <w:r w:rsidR="000E410C" w:rsidRPr="00693E7A">
        <w:rPr>
          <w:rFonts w:ascii="Times New Roman" w:hAnsi="Times New Roman" w:cs="Times New Roman"/>
          <w:color w:val="auto"/>
          <w:lang w:val="en-US"/>
        </w:rPr>
        <w:t>ồ</w:t>
      </w:r>
      <w:r w:rsidR="009122F0" w:rsidRPr="00693E7A">
        <w:rPr>
          <w:rFonts w:ascii="Times New Roman" w:hAnsi="Times New Roman" w:cs="Times New Roman"/>
          <w:color w:val="auto"/>
          <w:lang w:val="en-US"/>
        </w:rPr>
        <w:t>ng ghép trong lớp bồi dưỡng do Tổng hội Hội thánh Tin lành Việt Nam (miền Bắc) tổ chức với 103 nhân sự là tín đồ phụ trách thiếu nhi của các điểm nhóm Tin lành.</w:t>
      </w:r>
    </w:p>
  </w:footnote>
  <w:footnote w:id="9">
    <w:p w:rsidR="00CB27B4" w:rsidRPr="00693E7A" w:rsidRDefault="00CB27B4" w:rsidP="00546BAE">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000E410C" w:rsidRPr="00693E7A">
        <w:rPr>
          <w:rFonts w:ascii="Times New Roman" w:hAnsi="Times New Roman" w:cs="Times New Roman"/>
          <w:color w:val="auto"/>
          <w:lang w:val="en-US"/>
        </w:rPr>
        <w:t>Ban Dân tộc (trước thờ</w:t>
      </w:r>
      <w:r w:rsidR="00693E7A" w:rsidRPr="00693E7A">
        <w:rPr>
          <w:rFonts w:ascii="Times New Roman" w:hAnsi="Times New Roman" w:cs="Times New Roman"/>
          <w:color w:val="auto"/>
          <w:lang w:val="en-US"/>
        </w:rPr>
        <w:t>i</w:t>
      </w:r>
      <w:r w:rsidR="000E410C" w:rsidRPr="00693E7A">
        <w:rPr>
          <w:rFonts w:ascii="Times New Roman" w:hAnsi="Times New Roman" w:cs="Times New Roman"/>
          <w:color w:val="auto"/>
          <w:lang w:val="en-US"/>
        </w:rPr>
        <w:t xml:space="preserve"> điểm sá</w:t>
      </w:r>
      <w:r w:rsidR="009122F0" w:rsidRPr="00693E7A">
        <w:rPr>
          <w:rFonts w:ascii="Times New Roman" w:hAnsi="Times New Roman" w:cs="Times New Roman"/>
          <w:color w:val="auto"/>
          <w:lang w:val="en-US"/>
        </w:rPr>
        <w:t xml:space="preserve">p nhập tháng </w:t>
      </w:r>
      <w:r w:rsidR="00124A64">
        <w:rPr>
          <w:rFonts w:ascii="Times New Roman" w:hAnsi="Times New Roman" w:cs="Times New Roman"/>
          <w:color w:val="auto"/>
          <w:lang w:val="en-US"/>
        </w:rPr>
        <w:t>0</w:t>
      </w:r>
      <w:r w:rsidR="00546BAE" w:rsidRPr="00693E7A">
        <w:rPr>
          <w:rFonts w:ascii="Times New Roman" w:hAnsi="Times New Roman" w:cs="Times New Roman"/>
          <w:color w:val="auto"/>
          <w:lang w:val="en-US"/>
        </w:rPr>
        <w:t>2/2025); Tỉnh đoàn thanh niên; các huyện: Nguyên Bình, Hà Quảng, Bảo Lâm.</w:t>
      </w:r>
    </w:p>
  </w:footnote>
  <w:footnote w:id="10">
    <w:p w:rsidR="00CB27B4" w:rsidRPr="00693E7A" w:rsidRDefault="00CB27B4" w:rsidP="00EE2F82">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00546BAE" w:rsidRPr="00693E7A">
        <w:rPr>
          <w:rFonts w:ascii="Times New Roman" w:hAnsi="Times New Roman" w:cs="Times New Roman"/>
          <w:color w:val="auto"/>
          <w:lang w:val="en-US"/>
        </w:rPr>
        <w:t>Phối hợp tổ chức 02 hội nghị tuyên truyền, phổ biến pháp luật về tín ngưỡng, tôn giáo và một số chính sách dân tộc cho 70 người là Bí thư Chi bộ, trưởng xóm, đại d</w:t>
      </w:r>
      <w:r w:rsidR="000E410C" w:rsidRPr="00693E7A">
        <w:rPr>
          <w:rFonts w:ascii="Times New Roman" w:hAnsi="Times New Roman" w:cs="Times New Roman"/>
          <w:color w:val="auto"/>
          <w:lang w:val="en-US"/>
        </w:rPr>
        <w:t>i</w:t>
      </w:r>
      <w:r w:rsidR="00546BAE" w:rsidRPr="00693E7A">
        <w:rPr>
          <w:rFonts w:ascii="Times New Roman" w:hAnsi="Times New Roman" w:cs="Times New Roman"/>
          <w:color w:val="auto"/>
          <w:lang w:val="en-US"/>
        </w:rPr>
        <w:t>ện các tổ chức chính trị - xã hội, người có uy tín, đại diện các hộ gia đình theo và không theo tại xã Nam Cao, huyện Bảo Lâm và xã Ca Thành, huyện Nguyên Bình; Phối hợp với Ủy ban Mặt trận Tổ quốc Việt Nam tỉnh, Tỉnh đoàn thanh niên tổ chức 02 hội nghị tuyên truyền, phổ biến pháp luật về tín ngưỡng, tôn giáo cho 325 Bí thư, Phó Bí thư đoàn thanh niên cấp cơ sở; Phối hợp với huyện UBND Nguyên Bình và UBND huyện Hà Quảng tổ chức 03 hội nghị tuyên truyền, phổ biến pháp luật về tín ngưỡng, tôn giáo</w:t>
      </w:r>
      <w:r w:rsidR="00EE2F82" w:rsidRPr="00693E7A">
        <w:rPr>
          <w:rFonts w:ascii="Times New Roman" w:hAnsi="Times New Roman" w:cs="Times New Roman"/>
          <w:color w:val="auto"/>
          <w:lang w:val="en-US"/>
        </w:rPr>
        <w:t xml:space="preserve"> cho 252 chức sắc, chức việc và tín đồ Tin lành và khoảng 20 công chức cấp xã cùng tham dự</w:t>
      </w:r>
      <w:r w:rsidR="000E410C" w:rsidRPr="00693E7A">
        <w:rPr>
          <w:rFonts w:ascii="Times New Roman" w:hAnsi="Times New Roman" w:cs="Times New Roman"/>
          <w:color w:val="auto"/>
          <w:lang w:val="en-US"/>
        </w:rPr>
        <w:t>.</w:t>
      </w:r>
    </w:p>
  </w:footnote>
  <w:footnote w:id="11">
    <w:p w:rsidR="00EE2F82" w:rsidRPr="00264408" w:rsidRDefault="00EE2F82" w:rsidP="00B10362">
      <w:pPr>
        <w:pStyle w:val="FootnoteText"/>
        <w:ind w:firstLine="567"/>
        <w:jc w:val="both"/>
        <w:rPr>
          <w:rFonts w:ascii="Times New Roman" w:hAnsi="Times New Roman" w:cs="Times New Roman"/>
          <w:color w:val="auto"/>
          <w:lang w:val="en-US"/>
        </w:rPr>
      </w:pPr>
      <w:r w:rsidRPr="00264408">
        <w:rPr>
          <w:rStyle w:val="FootnoteReference"/>
          <w:rFonts w:ascii="Times New Roman" w:hAnsi="Times New Roman" w:cs="Times New Roman"/>
          <w:color w:val="auto"/>
        </w:rPr>
        <w:footnoteRef/>
      </w:r>
      <w:r w:rsidRPr="00264408">
        <w:rPr>
          <w:rFonts w:ascii="Times New Roman" w:hAnsi="Times New Roman" w:cs="Times New Roman"/>
          <w:color w:val="auto"/>
        </w:rPr>
        <w:t xml:space="preserve"> </w:t>
      </w:r>
      <w:r w:rsidR="00B10362" w:rsidRPr="00264408">
        <w:rPr>
          <w:rFonts w:ascii="Times New Roman" w:hAnsi="Times New Roman" w:cs="Times New Roman"/>
          <w:color w:val="auto"/>
          <w:lang w:val="en-US"/>
        </w:rPr>
        <w:t xml:space="preserve">(1) </w:t>
      </w:r>
      <w:r w:rsidR="008E156B" w:rsidRPr="00264408">
        <w:rPr>
          <w:rFonts w:ascii="Times New Roman" w:hAnsi="Times New Roman" w:cs="Times New Roman"/>
          <w:color w:val="auto"/>
          <w:lang w:val="en-US"/>
        </w:rPr>
        <w:t xml:space="preserve">Bộ Chỉ huy Bộ đội biên phòng </w:t>
      </w:r>
      <w:r w:rsidR="000E410C" w:rsidRPr="00264408">
        <w:rPr>
          <w:rFonts w:ascii="Times New Roman" w:hAnsi="Times New Roman" w:cs="Times New Roman"/>
          <w:color w:val="auto"/>
          <w:lang w:val="en-US"/>
        </w:rPr>
        <w:t xml:space="preserve">tỉnh </w:t>
      </w:r>
      <w:r w:rsidR="008E156B" w:rsidRPr="00264408">
        <w:rPr>
          <w:rFonts w:ascii="Times New Roman" w:hAnsi="Times New Roman" w:cs="Times New Roman"/>
          <w:color w:val="auto"/>
          <w:lang w:val="en-US"/>
        </w:rPr>
        <w:t>phối hợp với các sở, ngành, đoàn thể ở địa phương tổ chức tuyên truyền, phổ biến cho chức sắc, chức việc, tín đồ, nhà tu hành và Nhân dân về Luật Tín ngưỡng, tôn giáo và các văn bản liên quan đến tín ngưỡng, tôn giáo; chủ trương, đường lối của Đảng, chính sách, pháp luật của Nhà nước; các chế độ, chính sách liên quan đến tín ngưỡng, tôn giáo; âm mưu, t</w:t>
      </w:r>
      <w:r w:rsidR="00C54179" w:rsidRPr="00264408">
        <w:rPr>
          <w:rFonts w:ascii="Times New Roman" w:hAnsi="Times New Roman" w:cs="Times New Roman"/>
          <w:color w:val="auto"/>
          <w:lang w:val="en-US"/>
        </w:rPr>
        <w:t>hủ đoạn hoạt động của các thế lự</w:t>
      </w:r>
      <w:r w:rsidR="008E156B" w:rsidRPr="00264408">
        <w:rPr>
          <w:rFonts w:ascii="Times New Roman" w:hAnsi="Times New Roman" w:cs="Times New Roman"/>
          <w:color w:val="auto"/>
          <w:lang w:val="en-US"/>
        </w:rPr>
        <w:t xml:space="preserve">c thù địch trong việc lợi dụng về vấn đề dân tộc, tôn giáo nhằm chia rẽ khối đại đoàn kết dân tộc để chống phá cách mạng Việt Nam được 102 buổi/4.331 lượt người nghe; </w:t>
      </w:r>
      <w:r w:rsidR="00B10362" w:rsidRPr="00264408">
        <w:rPr>
          <w:rFonts w:ascii="Times New Roman" w:hAnsi="Times New Roman" w:cs="Times New Roman"/>
          <w:color w:val="auto"/>
          <w:lang w:val="en-US"/>
        </w:rPr>
        <w:t xml:space="preserve">(2) </w:t>
      </w:r>
      <w:r w:rsidR="008E156B" w:rsidRPr="00264408">
        <w:rPr>
          <w:rFonts w:ascii="Times New Roman" w:hAnsi="Times New Roman" w:cs="Times New Roman"/>
          <w:color w:val="auto"/>
          <w:lang w:val="en-US"/>
        </w:rPr>
        <w:t>Bộ Chỉ huy quân sự tỉnh</w:t>
      </w:r>
      <w:r w:rsidR="000E410C" w:rsidRPr="00264408">
        <w:rPr>
          <w:rFonts w:ascii="Times New Roman" w:hAnsi="Times New Roman" w:cs="Times New Roman"/>
          <w:color w:val="auto"/>
          <w:lang w:val="en-US"/>
        </w:rPr>
        <w:t xml:space="preserve"> tổ chức thự</w:t>
      </w:r>
      <w:r w:rsidR="00B10362" w:rsidRPr="00264408">
        <w:rPr>
          <w:rFonts w:ascii="Times New Roman" w:hAnsi="Times New Roman" w:cs="Times New Roman"/>
          <w:color w:val="auto"/>
          <w:lang w:val="en-US"/>
        </w:rPr>
        <w:t>c hiện nắm tình hình công tác tôn giáo và tuyên truyền</w:t>
      </w:r>
      <w:r w:rsidR="000E410C" w:rsidRPr="00264408">
        <w:rPr>
          <w:rFonts w:ascii="Times New Roman" w:hAnsi="Times New Roman" w:cs="Times New Roman"/>
          <w:color w:val="auto"/>
          <w:lang w:val="en-US"/>
        </w:rPr>
        <w:t>,</w:t>
      </w:r>
      <w:r w:rsidR="00B10362" w:rsidRPr="00264408">
        <w:rPr>
          <w:rFonts w:ascii="Times New Roman" w:hAnsi="Times New Roman" w:cs="Times New Roman"/>
          <w:color w:val="auto"/>
          <w:lang w:val="en-US"/>
        </w:rPr>
        <w:t xml:space="preserve"> vận động Nhân dân tại các gia đình </w:t>
      </w:r>
      <w:r w:rsidR="00B10362" w:rsidRPr="00264408">
        <w:rPr>
          <w:rFonts w:ascii="Times New Roman" w:hAnsi="Times New Roman" w:cs="Times New Roman"/>
          <w:i/>
          <w:color w:val="auto"/>
          <w:lang w:val="en-US"/>
        </w:rPr>
        <w:t xml:space="preserve">(năm 2022 tại xã Thượng Thôn, huyện Hà Quảng, xã Quốc Toản, huyện Quảng Hòa được 02 buổi/160 lượt người nghe; năm 2023, tại xã Bảo Toàn huyện Bảo Lạc và xã Thượng Thôn, </w:t>
      </w:r>
      <w:r w:rsidR="000E410C" w:rsidRPr="00264408">
        <w:rPr>
          <w:rFonts w:ascii="Times New Roman" w:hAnsi="Times New Roman" w:cs="Times New Roman"/>
          <w:i/>
          <w:color w:val="auto"/>
          <w:lang w:val="en-US"/>
        </w:rPr>
        <w:t>huyện</w:t>
      </w:r>
      <w:r w:rsidR="00B10362" w:rsidRPr="00264408">
        <w:rPr>
          <w:rFonts w:ascii="Times New Roman" w:hAnsi="Times New Roman" w:cs="Times New Roman"/>
          <w:i/>
          <w:color w:val="auto"/>
          <w:lang w:val="en-US"/>
        </w:rPr>
        <w:t xml:space="preserve"> Hà Quảng và xã Yên Thổ, huyện Bảo Lâm được 03 buổi/153 lượt người nghe)</w:t>
      </w:r>
      <w:r w:rsidR="00B10362" w:rsidRPr="00264408">
        <w:rPr>
          <w:rFonts w:ascii="Times New Roman" w:hAnsi="Times New Roman" w:cs="Times New Roman"/>
          <w:color w:val="auto"/>
          <w:lang w:val="en-US"/>
        </w:rPr>
        <w:t>;</w:t>
      </w:r>
      <w:r w:rsidR="00B10362" w:rsidRPr="00264408">
        <w:rPr>
          <w:rFonts w:ascii="Times New Roman" w:hAnsi="Times New Roman" w:cs="Times New Roman"/>
          <w:i/>
          <w:color w:val="auto"/>
          <w:lang w:val="en-US"/>
        </w:rPr>
        <w:t xml:space="preserve"> </w:t>
      </w:r>
      <w:r w:rsidR="00B10362" w:rsidRPr="00264408">
        <w:rPr>
          <w:rFonts w:ascii="Times New Roman" w:hAnsi="Times New Roman" w:cs="Times New Roman"/>
          <w:color w:val="auto"/>
          <w:lang w:val="en-US"/>
        </w:rPr>
        <w:t>(3) Công an tỉnh thường xuyên tuyên truyền</w:t>
      </w:r>
      <w:r w:rsidR="00C54179" w:rsidRPr="00264408">
        <w:rPr>
          <w:rFonts w:ascii="Times New Roman" w:hAnsi="Times New Roman" w:cs="Times New Roman"/>
          <w:color w:val="auto"/>
          <w:lang w:val="en-US"/>
        </w:rPr>
        <w:t>, phổ biến giáo dục pháp luật liên quan đến tín ngưỡng, tôn giáo như: Luật Tín ngưỡng, tôn giáo, văn bản hướng dẫn thi hành và các văn bản có liên quan. Đã tiếp xúc, tranh thủ 1.292 lượt chức sắc, chức việc trong các tôn giáo phụ vụ công tác tuyên truyền, vận động tín đồ tôn giáo chấp hành tốt chủ trương, đường lối của Đảng, chính sách</w:t>
      </w:r>
      <w:r w:rsidR="000E410C" w:rsidRPr="00264408">
        <w:rPr>
          <w:rFonts w:ascii="Times New Roman" w:hAnsi="Times New Roman" w:cs="Times New Roman"/>
          <w:color w:val="auto"/>
          <w:lang w:val="en-US"/>
        </w:rPr>
        <w:t>,</w:t>
      </w:r>
      <w:r w:rsidR="00C54179" w:rsidRPr="00264408">
        <w:rPr>
          <w:rFonts w:ascii="Times New Roman" w:hAnsi="Times New Roman" w:cs="Times New Roman"/>
          <w:color w:val="auto"/>
          <w:lang w:val="en-US"/>
        </w:rPr>
        <w:t xml:space="preserve"> pháp luật của Nhà nước; (4) UBND huyện Bảo Lâm tuyên truyền, phổ biến pháp luật về tín ngưỡng, tôn giáo được 63 cuộc/khoảng 5.300 lượt người nghe; UBND huyện Hà Quảng</w:t>
      </w:r>
      <w:r w:rsidR="00C7533B" w:rsidRPr="00264408">
        <w:rPr>
          <w:rFonts w:ascii="Times New Roman" w:hAnsi="Times New Roman" w:cs="Times New Roman"/>
          <w:color w:val="auto"/>
          <w:lang w:val="en-US"/>
        </w:rPr>
        <w:t xml:space="preserve"> tổ chức gặp gỡ được 20 cuộc</w:t>
      </w:r>
      <w:r w:rsidR="000E410C" w:rsidRPr="00264408">
        <w:rPr>
          <w:rFonts w:ascii="Times New Roman" w:hAnsi="Times New Roman" w:cs="Times New Roman"/>
          <w:color w:val="auto"/>
          <w:lang w:val="en-US"/>
        </w:rPr>
        <w:t>/</w:t>
      </w:r>
      <w:r w:rsidR="00C7533B" w:rsidRPr="00264408">
        <w:rPr>
          <w:rFonts w:ascii="Times New Roman" w:hAnsi="Times New Roman" w:cs="Times New Roman"/>
          <w:color w:val="auto"/>
          <w:lang w:val="en-US"/>
        </w:rPr>
        <w:t>khoảng 100 người tham gia, tuyên truyền lồng ghép Luật Tín ngưỡng, tôn giáo và các văn bản có liên quan tại các điểm nhóm được 42 cuộc/lượt người nghe (trong đó trên 300 người là tín đồ tôn giáo</w:t>
      </w:r>
      <w:r w:rsidR="00264408" w:rsidRPr="00264408">
        <w:rPr>
          <w:rFonts w:ascii="Times New Roman" w:hAnsi="Times New Roman" w:cs="Times New Roman"/>
          <w:color w:val="auto"/>
          <w:lang w:val="en-US"/>
        </w:rPr>
        <w:t>)</w:t>
      </w:r>
      <w:r w:rsidR="00C7533B" w:rsidRPr="00264408">
        <w:rPr>
          <w:rFonts w:ascii="Times New Roman" w:hAnsi="Times New Roman" w:cs="Times New Roman"/>
          <w:color w:val="auto"/>
          <w:lang w:val="en-US"/>
        </w:rPr>
        <w:t>; (5) UBND huyện Bảo Lạc tổ chức tuyên truyền Luật Tín ngưỡng, tôn giáo và các văn bản liên quan đến tôn giáo được 15 cuộ</w:t>
      </w:r>
      <w:r w:rsidR="00FB66E5" w:rsidRPr="00264408">
        <w:rPr>
          <w:rFonts w:ascii="Times New Roman" w:hAnsi="Times New Roman" w:cs="Times New Roman"/>
          <w:color w:val="auto"/>
          <w:lang w:val="en-US"/>
        </w:rPr>
        <w:t>c</w:t>
      </w:r>
      <w:r w:rsidR="00C7533B" w:rsidRPr="00264408">
        <w:rPr>
          <w:rFonts w:ascii="Times New Roman" w:hAnsi="Times New Roman" w:cs="Times New Roman"/>
          <w:color w:val="auto"/>
          <w:lang w:val="en-US"/>
        </w:rPr>
        <w:t>/630 lượt người tham gia, tổ chức gặp mặt được 03 lượt trên 200 lượt người tham gia (trưởng, phó điểm nhóm trên địa bàn huyện); (6) UBND huyện Nguyên Bình tổ chức gặp mặt và lồng ghép tuyên truyền được 03 cuộc/124 lượt người tha</w:t>
      </w:r>
      <w:r w:rsidR="000E410C" w:rsidRPr="00264408">
        <w:rPr>
          <w:rFonts w:ascii="Times New Roman" w:hAnsi="Times New Roman" w:cs="Times New Roman"/>
          <w:color w:val="auto"/>
          <w:lang w:val="en-US"/>
        </w:rPr>
        <w:t>m gia; (7) UBND huyện Quảng Hòa tổ chức tuyên truyền được 06 cuộc/278 lượt người tham gia và tiếp xúc gặp gỡ chức sắc, chức việc được 21 cuộc/147 lượt người ham gia.</w:t>
      </w:r>
    </w:p>
  </w:footnote>
  <w:footnote w:id="12">
    <w:p w:rsidR="00731C44" w:rsidRPr="00F8535C" w:rsidRDefault="00731C44" w:rsidP="00FB66E5">
      <w:pPr>
        <w:pStyle w:val="FootnoteText"/>
        <w:ind w:firstLine="567"/>
        <w:jc w:val="both"/>
        <w:rPr>
          <w:rFonts w:ascii="Times New Roman" w:hAnsi="Times New Roman" w:cs="Times New Roman"/>
          <w:color w:val="FF0000"/>
          <w:lang w:val="en-US"/>
        </w:rPr>
      </w:pPr>
      <w:r w:rsidRPr="00264408">
        <w:rPr>
          <w:rStyle w:val="FootnoteReference"/>
          <w:rFonts w:ascii="Times New Roman" w:hAnsi="Times New Roman" w:cs="Times New Roman"/>
          <w:color w:val="auto"/>
        </w:rPr>
        <w:footnoteRef/>
      </w:r>
      <w:r w:rsidRPr="00264408">
        <w:rPr>
          <w:rFonts w:ascii="Times New Roman" w:hAnsi="Times New Roman" w:cs="Times New Roman"/>
          <w:color w:val="auto"/>
        </w:rPr>
        <w:t xml:space="preserve"> </w:t>
      </w:r>
      <w:r w:rsidRPr="00264408">
        <w:rPr>
          <w:rFonts w:ascii="Times New Roman" w:hAnsi="Times New Roman" w:cs="Times New Roman"/>
          <w:color w:val="auto"/>
          <w:lang w:val="en-US"/>
        </w:rPr>
        <w:t>Ủy ban Mặt trận Tổ quốc V</w:t>
      </w:r>
      <w:r w:rsidR="00264408" w:rsidRPr="00264408">
        <w:rPr>
          <w:rFonts w:ascii="Times New Roman" w:hAnsi="Times New Roman" w:cs="Times New Roman"/>
          <w:color w:val="auto"/>
          <w:lang w:val="en-US"/>
        </w:rPr>
        <w:t xml:space="preserve">iệt Nam tỉnh; Ban </w:t>
      </w:r>
      <w:r w:rsidRPr="00264408">
        <w:rPr>
          <w:rFonts w:ascii="Times New Roman" w:hAnsi="Times New Roman" w:cs="Times New Roman"/>
          <w:color w:val="auto"/>
          <w:lang w:val="en-US"/>
        </w:rPr>
        <w:t>Dân vận Tỉn</w:t>
      </w:r>
      <w:r w:rsidR="006F20AE" w:rsidRPr="00264408">
        <w:rPr>
          <w:rFonts w:ascii="Times New Roman" w:hAnsi="Times New Roman" w:cs="Times New Roman"/>
          <w:color w:val="auto"/>
          <w:lang w:val="en-US"/>
        </w:rPr>
        <w:t>h ủy; Công an tỉnh; Sở Giáo dục</w:t>
      </w:r>
      <w:r w:rsidRPr="00264408">
        <w:rPr>
          <w:rFonts w:ascii="Times New Roman" w:hAnsi="Times New Roman" w:cs="Times New Roman"/>
          <w:color w:val="auto"/>
          <w:lang w:val="en-US"/>
        </w:rPr>
        <w:t xml:space="preserve"> và Đào tạo; UBND các huyện: Bảo Lâm, Bảo Lạc và Nguyên Bình.</w:t>
      </w:r>
    </w:p>
  </w:footnote>
  <w:footnote w:id="13">
    <w:p w:rsidR="00731C44" w:rsidRPr="00264408" w:rsidRDefault="00731C44" w:rsidP="00FB66E5">
      <w:pPr>
        <w:pStyle w:val="FootnoteText"/>
        <w:ind w:firstLine="567"/>
        <w:jc w:val="both"/>
        <w:rPr>
          <w:rFonts w:ascii="Times New Roman" w:hAnsi="Times New Roman" w:cs="Times New Roman"/>
          <w:color w:val="auto"/>
          <w:lang w:val="en-US"/>
        </w:rPr>
      </w:pPr>
      <w:r w:rsidRPr="00264408">
        <w:rPr>
          <w:rStyle w:val="FootnoteReference"/>
          <w:rFonts w:ascii="Times New Roman" w:hAnsi="Times New Roman" w:cs="Times New Roman"/>
          <w:color w:val="auto"/>
        </w:rPr>
        <w:footnoteRef/>
      </w:r>
      <w:r w:rsidRPr="00264408">
        <w:rPr>
          <w:rFonts w:ascii="Times New Roman" w:hAnsi="Times New Roman" w:cs="Times New Roman"/>
          <w:color w:val="auto"/>
        </w:rPr>
        <w:t xml:space="preserve"> </w:t>
      </w:r>
      <w:r w:rsidRPr="00264408">
        <w:rPr>
          <w:rFonts w:ascii="Times New Roman" w:hAnsi="Times New Roman" w:cs="Times New Roman"/>
          <w:color w:val="auto"/>
          <w:lang w:val="en-US"/>
        </w:rPr>
        <w:t>06 hồ sơ thủ tục đăng ký mở lớp bồi dưỡng về tôn giáo cho người chuyên hoạt động tôn</w:t>
      </w:r>
      <w:r w:rsidR="006F20AE" w:rsidRPr="00264408">
        <w:rPr>
          <w:rFonts w:ascii="Times New Roman" w:hAnsi="Times New Roman" w:cs="Times New Roman"/>
          <w:color w:val="auto"/>
          <w:lang w:val="en-US"/>
        </w:rPr>
        <w:t xml:space="preserve"> giáo;</w:t>
      </w:r>
      <w:r w:rsidRPr="00264408">
        <w:rPr>
          <w:rFonts w:ascii="Times New Roman" w:hAnsi="Times New Roman" w:cs="Times New Roman"/>
          <w:color w:val="auto"/>
          <w:lang w:val="en-US"/>
        </w:rPr>
        <w:t xml:space="preserve"> 01 hồ sơ thủ tục</w:t>
      </w:r>
      <w:r w:rsidR="006F20AE" w:rsidRPr="00264408">
        <w:rPr>
          <w:rFonts w:ascii="Times New Roman" w:hAnsi="Times New Roman" w:cs="Times New Roman"/>
          <w:color w:val="auto"/>
          <w:lang w:val="en-US"/>
        </w:rPr>
        <w:t xml:space="preserve"> đề nghị tổ chức đại hội; 01 hồ sơ thủ tục thông báo kết quả người được bổ nhiệm là chức việc.</w:t>
      </w:r>
    </w:p>
  </w:footnote>
  <w:footnote w:id="14">
    <w:p w:rsidR="00C14CD6" w:rsidRPr="00FB66E5" w:rsidRDefault="00C14CD6" w:rsidP="00FE3ABE">
      <w:pPr>
        <w:pStyle w:val="FootnoteText"/>
        <w:ind w:firstLine="567"/>
        <w:jc w:val="both"/>
        <w:rPr>
          <w:rFonts w:ascii="Times New Roman" w:hAnsi="Times New Roman" w:cs="Times New Roman"/>
          <w:color w:val="auto"/>
          <w:lang w:val="en-US"/>
        </w:rPr>
      </w:pPr>
      <w:r w:rsidRPr="00FB66E5">
        <w:rPr>
          <w:rStyle w:val="FootnoteReference"/>
          <w:rFonts w:ascii="Times New Roman" w:hAnsi="Times New Roman" w:cs="Times New Roman"/>
          <w:color w:val="auto"/>
        </w:rPr>
        <w:footnoteRef/>
      </w:r>
      <w:r w:rsidRPr="00FB66E5">
        <w:rPr>
          <w:rFonts w:ascii="Times New Roman" w:hAnsi="Times New Roman" w:cs="Times New Roman"/>
          <w:color w:val="auto"/>
        </w:rPr>
        <w:t xml:space="preserve"> </w:t>
      </w:r>
      <w:r w:rsidR="00C91D32" w:rsidRPr="00FB66E5">
        <w:rPr>
          <w:rFonts w:ascii="Times New Roman" w:hAnsi="Times New Roman" w:cs="Times New Roman"/>
          <w:color w:val="auto"/>
          <w:lang w:val="en-US"/>
        </w:rPr>
        <w:t xml:space="preserve">(1) Trong tháng </w:t>
      </w:r>
      <w:r w:rsidR="00FB66E5" w:rsidRPr="00FB66E5">
        <w:rPr>
          <w:rFonts w:ascii="Times New Roman" w:hAnsi="Times New Roman" w:cs="Times New Roman"/>
          <w:color w:val="auto"/>
          <w:lang w:val="en-US"/>
        </w:rPr>
        <w:t>0</w:t>
      </w:r>
      <w:r w:rsidR="00C91D32" w:rsidRPr="00FB66E5">
        <w:rPr>
          <w:rFonts w:ascii="Times New Roman" w:hAnsi="Times New Roman" w:cs="Times New Roman"/>
          <w:color w:val="auto"/>
          <w:lang w:val="en-US"/>
        </w:rPr>
        <w:t>2/2</w:t>
      </w:r>
      <w:r w:rsidR="00EA5D91" w:rsidRPr="00FB66E5">
        <w:rPr>
          <w:rFonts w:ascii="Times New Roman" w:hAnsi="Times New Roman" w:cs="Times New Roman"/>
          <w:color w:val="auto"/>
          <w:lang w:val="en-US"/>
        </w:rPr>
        <w:t>023, tại Giáo họ Thánh Giuse Thợ</w:t>
      </w:r>
      <w:r w:rsidR="00C91D32" w:rsidRPr="00FB66E5">
        <w:rPr>
          <w:rFonts w:ascii="Times New Roman" w:hAnsi="Times New Roman" w:cs="Times New Roman"/>
          <w:color w:val="auto"/>
          <w:lang w:val="en-US"/>
        </w:rPr>
        <w:t xml:space="preserve">, thành phố Cao Bằng xây ra vụ việc vi phạm </w:t>
      </w:r>
      <w:r w:rsidR="00FB66E5" w:rsidRPr="00FB66E5">
        <w:rPr>
          <w:rFonts w:ascii="Times New Roman" w:hAnsi="Times New Roman" w:cs="Times New Roman"/>
          <w:color w:val="auto"/>
          <w:lang w:val="en-US"/>
        </w:rPr>
        <w:t>v</w:t>
      </w:r>
      <w:r w:rsidR="00C91D32" w:rsidRPr="00FB66E5">
        <w:rPr>
          <w:rFonts w:ascii="Times New Roman" w:hAnsi="Times New Roman" w:cs="Times New Roman"/>
          <w:color w:val="auto"/>
          <w:lang w:val="en-US"/>
        </w:rPr>
        <w:t xml:space="preserve">ề trật tự xây dựng (giáo dân đã </w:t>
      </w:r>
      <w:r w:rsidR="00FB66E5" w:rsidRPr="00FB66E5">
        <w:rPr>
          <w:rFonts w:ascii="Times New Roman" w:hAnsi="Times New Roman" w:cs="Times New Roman"/>
          <w:color w:val="auto"/>
          <w:lang w:val="en-US"/>
        </w:rPr>
        <w:t>xây dựng công trình trên đất trồ</w:t>
      </w:r>
      <w:r w:rsidR="00C91D32" w:rsidRPr="00FB66E5">
        <w:rPr>
          <w:rFonts w:ascii="Times New Roman" w:hAnsi="Times New Roman" w:cs="Times New Roman"/>
          <w:color w:val="auto"/>
          <w:lang w:val="en-US"/>
        </w:rPr>
        <w:t>ng lúa nước với mục đích làm kho để chứa các vận dụng sinh hoạt tôn giáo của Giáo họ và dựng công trình tháp chuông tại nhà sinh hoạt tôn giáo của Giáo họ). Do công trình chưa đươc cấp phép, vi phạm trật tự xây dựng nên UBND phường Đề Thám đã lập biên bản sự việc, yêu cầu chủ đầu tư dừng thi công, tháo dỡ công trình, sau đó, cá nhân đã tự tháo dỡ công trình vi phạm; (2) Lập biên bản, yêu cầu tạm dừng thi công với một công trình xây dựng trái phép</w:t>
      </w:r>
      <w:r w:rsidR="00140E84" w:rsidRPr="00FB66E5">
        <w:rPr>
          <w:rFonts w:ascii="Times New Roman" w:hAnsi="Times New Roman" w:cs="Times New Roman"/>
          <w:color w:val="auto"/>
          <w:lang w:val="en-US"/>
        </w:rPr>
        <w:t xml:space="preserve"> kết cấu kểu chùa (do bà Nông Thị Thập sinh năm 1993, trú tại xóm nà Kéo, xã Thông Nhất</w:t>
      </w:r>
      <w:r w:rsidR="00FB66E5" w:rsidRPr="00FB66E5">
        <w:rPr>
          <w:rFonts w:ascii="Times New Roman" w:hAnsi="Times New Roman" w:cs="Times New Roman"/>
          <w:color w:val="auto"/>
          <w:lang w:val="en-US"/>
        </w:rPr>
        <w:t>,</w:t>
      </w:r>
      <w:r w:rsidR="00140E84" w:rsidRPr="00FB66E5">
        <w:rPr>
          <w:rFonts w:ascii="Times New Roman" w:hAnsi="Times New Roman" w:cs="Times New Roman"/>
          <w:color w:val="auto"/>
          <w:lang w:val="en-US"/>
        </w:rPr>
        <w:t xml:space="preserve"> huyện Hạ Lang) xây dựng; (3) tháng 12/2024 và tháng 1/2025, UBND huyện Nguyên Bình đã phối hợp vớ lục lượng chức năng tạm dừng thi công đối với công trình nhà ở do ông Đào Văn Quối - Trưởng điểm nhóm Cốc Bó, xã Quang Thành, huyện Nguyên Bình xây dựng với mục đích sinh hoạt tôn giáo, sau khi được chính quyền địa phương nhắc nhở ông Quối cam kết xây dựng nhà ở; (4) trong năm 2024, xử lý đối với Linh mục Cao Văn Trọng </w:t>
      </w:r>
      <w:r w:rsidR="00FE3ABE" w:rsidRPr="00FB66E5">
        <w:rPr>
          <w:rFonts w:ascii="Times New Roman" w:hAnsi="Times New Roman" w:cs="Times New Roman"/>
          <w:color w:val="auto"/>
          <w:lang w:val="en-US"/>
        </w:rPr>
        <w:t>-</w:t>
      </w:r>
      <w:r w:rsidR="00140E84" w:rsidRPr="00FB66E5">
        <w:rPr>
          <w:rFonts w:ascii="Times New Roman" w:hAnsi="Times New Roman" w:cs="Times New Roman"/>
          <w:color w:val="auto"/>
          <w:lang w:val="en-US"/>
        </w:rPr>
        <w:t xml:space="preserve"> Phó Chính xứ Cao Bằng (đă</w:t>
      </w:r>
      <w:r w:rsidR="00FB66E5" w:rsidRPr="00FB66E5">
        <w:rPr>
          <w:rFonts w:ascii="Times New Roman" w:hAnsi="Times New Roman" w:cs="Times New Roman"/>
          <w:color w:val="auto"/>
          <w:lang w:val="en-US"/>
        </w:rPr>
        <w:t>ng ký tạm trú tại xóm Lạng Cá, t</w:t>
      </w:r>
      <w:r w:rsidR="00140E84" w:rsidRPr="00FB66E5">
        <w:rPr>
          <w:rFonts w:ascii="Times New Roman" w:hAnsi="Times New Roman" w:cs="Times New Roman"/>
          <w:color w:val="auto"/>
          <w:lang w:val="en-US"/>
        </w:rPr>
        <w:t>hị trấn Pác Miầu, huyện Bảo Lâm</w:t>
      </w:r>
      <w:r w:rsidR="00FE3ABE" w:rsidRPr="00FB66E5">
        <w:rPr>
          <w:rFonts w:ascii="Times New Roman" w:hAnsi="Times New Roman" w:cs="Times New Roman"/>
          <w:color w:val="auto"/>
          <w:lang w:val="en-US"/>
        </w:rPr>
        <w:t>) về xây dựng công trình trái</w:t>
      </w:r>
      <w:r w:rsidR="00FB66E5" w:rsidRPr="00FB66E5">
        <w:rPr>
          <w:rFonts w:ascii="Times New Roman" w:hAnsi="Times New Roman" w:cs="Times New Roman"/>
          <w:color w:val="auto"/>
          <w:lang w:val="en-US"/>
        </w:rPr>
        <w:t xml:space="preserve"> phép tại khu đất Lạng Cá, thị t</w:t>
      </w:r>
      <w:r w:rsidR="00FE3ABE" w:rsidRPr="00FB66E5">
        <w:rPr>
          <w:rFonts w:ascii="Times New Roman" w:hAnsi="Times New Roman" w:cs="Times New Roman"/>
          <w:color w:val="auto"/>
          <w:lang w:val="en-US"/>
        </w:rPr>
        <w:t>rấn Pác Miầu, huyện Bảo Lâm (đã được ông Cao Văn Trọng mua trước đó) với mục đích sử dụng địa điểm này để làm nơi sinh hoạt tôn giáo tập trung. Ngày 01/11/2024 và ngày 17/11/2024, UBND t</w:t>
      </w:r>
      <w:r w:rsidR="00FB66E5" w:rsidRPr="00FB66E5">
        <w:rPr>
          <w:rFonts w:ascii="Times New Roman" w:hAnsi="Times New Roman" w:cs="Times New Roman"/>
          <w:color w:val="auto"/>
          <w:lang w:val="en-US"/>
        </w:rPr>
        <w:t>h</w:t>
      </w:r>
      <w:r w:rsidR="00FE3ABE" w:rsidRPr="00FB66E5">
        <w:rPr>
          <w:rFonts w:ascii="Times New Roman" w:hAnsi="Times New Roman" w:cs="Times New Roman"/>
          <w:color w:val="auto"/>
          <w:lang w:val="en-US"/>
        </w:rPr>
        <w:t>ị trấn Pác Miầu đã ban hành 02 Quyết định xử lý vi phạm hành chính đối với ông Cao Văn Trọng về hành vi xây tường rào, công trình trái phép trong phạm vi đất dành cho người đi bộ và xây dựng trên đất chưa được chuyển đổi mục đích thành đấ</w:t>
      </w:r>
      <w:r w:rsidR="00FB66E5" w:rsidRPr="00FB66E5">
        <w:rPr>
          <w:rFonts w:ascii="Times New Roman" w:hAnsi="Times New Roman" w:cs="Times New Roman"/>
          <w:color w:val="auto"/>
          <w:lang w:val="en-US"/>
        </w:rPr>
        <w:t>t</w:t>
      </w:r>
      <w:r w:rsidR="00FE3ABE" w:rsidRPr="00FB66E5">
        <w:rPr>
          <w:rFonts w:ascii="Times New Roman" w:hAnsi="Times New Roman" w:cs="Times New Roman"/>
          <w:color w:val="auto"/>
          <w:lang w:val="en-US"/>
        </w:rPr>
        <w:t xml:space="preserve"> ở, vi phạm lấn chiếm đất nông nghiệp với tổng số tiền phạt 67.500.000 đồng.</w:t>
      </w:r>
    </w:p>
  </w:footnote>
  <w:footnote w:id="15">
    <w:p w:rsidR="00B318DD" w:rsidRPr="00FB66E5" w:rsidRDefault="00B318DD" w:rsidP="00F01353">
      <w:pPr>
        <w:pStyle w:val="FootnoteText"/>
        <w:ind w:firstLine="567"/>
        <w:jc w:val="both"/>
        <w:rPr>
          <w:rFonts w:ascii="Times New Roman" w:hAnsi="Times New Roman" w:cs="Times New Roman"/>
          <w:color w:val="auto"/>
          <w:lang w:val="en-US"/>
        </w:rPr>
      </w:pPr>
      <w:r w:rsidRPr="00FB66E5">
        <w:rPr>
          <w:rStyle w:val="FootnoteReference"/>
          <w:rFonts w:ascii="Times New Roman" w:hAnsi="Times New Roman" w:cs="Times New Roman"/>
          <w:color w:val="auto"/>
        </w:rPr>
        <w:footnoteRef/>
      </w:r>
      <w:r w:rsidRPr="00FB66E5">
        <w:rPr>
          <w:rFonts w:ascii="Times New Roman" w:hAnsi="Times New Roman" w:cs="Times New Roman"/>
          <w:color w:val="auto"/>
        </w:rPr>
        <w:t xml:space="preserve"> </w:t>
      </w:r>
      <w:r w:rsidR="00F01353" w:rsidRPr="00FB66E5">
        <w:rPr>
          <w:rFonts w:ascii="Times New Roman" w:hAnsi="Times New Roman" w:cs="Times New Roman"/>
          <w:color w:val="auto"/>
          <w:lang w:val="en-US"/>
        </w:rPr>
        <w:t>(1)</w:t>
      </w:r>
      <w:r w:rsidR="00FB66E5" w:rsidRPr="00FB66E5">
        <w:rPr>
          <w:rFonts w:ascii="Times New Roman" w:hAnsi="Times New Roman" w:cs="Times New Roman"/>
          <w:color w:val="auto"/>
          <w:lang w:val="en-US"/>
        </w:rPr>
        <w:t xml:space="preserve"> </w:t>
      </w:r>
      <w:r w:rsidR="00F01353" w:rsidRPr="00FB66E5">
        <w:rPr>
          <w:rFonts w:ascii="Times New Roman" w:hAnsi="Times New Roman" w:cs="Times New Roman"/>
          <w:color w:val="auto"/>
          <w:lang w:val="en-US"/>
        </w:rPr>
        <w:t>Trong tháng 9/</w:t>
      </w:r>
      <w:r w:rsidRPr="00FB66E5">
        <w:rPr>
          <w:rFonts w:ascii="Times New Roman" w:hAnsi="Times New Roman" w:cs="Times New Roman"/>
          <w:color w:val="auto"/>
          <w:lang w:val="en-US"/>
        </w:rPr>
        <w:t>2024, Đoàn thiện nguyện Chùa Tam giáo, tỉnh Hưng Yên</w:t>
      </w:r>
      <w:r w:rsidR="00FB66E5" w:rsidRPr="00FB66E5">
        <w:rPr>
          <w:rFonts w:ascii="Times New Roman" w:hAnsi="Times New Roman" w:cs="Times New Roman"/>
          <w:color w:val="auto"/>
          <w:lang w:val="en-US"/>
        </w:rPr>
        <w:t xml:space="preserve"> đến tặ</w:t>
      </w:r>
      <w:r w:rsidR="00F01353" w:rsidRPr="00FB66E5">
        <w:rPr>
          <w:rFonts w:ascii="Times New Roman" w:hAnsi="Times New Roman" w:cs="Times New Roman"/>
          <w:color w:val="auto"/>
          <w:lang w:val="en-US"/>
        </w:rPr>
        <w:t>ng 544 suất quà cho các hộ dân trên đị bàn xã Quang Vinh, huyện Trùng Khánh kèm tặng 1</w:t>
      </w:r>
      <w:r w:rsidR="00FB66E5" w:rsidRPr="00FB66E5">
        <w:rPr>
          <w:rFonts w:ascii="Times New Roman" w:hAnsi="Times New Roman" w:cs="Times New Roman"/>
          <w:color w:val="auto"/>
          <w:lang w:val="en-US"/>
        </w:rPr>
        <w:t>20 bộ tài liệu liên quan đến Phậ</w:t>
      </w:r>
      <w:r w:rsidR="00F01353" w:rsidRPr="00FB66E5">
        <w:rPr>
          <w:rFonts w:ascii="Times New Roman" w:hAnsi="Times New Roman" w:cs="Times New Roman"/>
          <w:color w:val="auto"/>
          <w:lang w:val="en-US"/>
        </w:rPr>
        <w:t>t giáo; (2) 02 trường học trên địa bàn huyện Hạ Lang và Hà Quảng nhận được 12 quyển sách, tài liệu liên quan Phật giáo, các tài liệu nêu trê</w:t>
      </w:r>
      <w:r w:rsidR="00FB66E5" w:rsidRPr="00FB66E5">
        <w:rPr>
          <w:rFonts w:ascii="Times New Roman" w:hAnsi="Times New Roman" w:cs="Times New Roman"/>
          <w:color w:val="auto"/>
          <w:lang w:val="en-US"/>
        </w:rPr>
        <w:t>n đã được nhà trường giao cho lự</w:t>
      </w:r>
      <w:r w:rsidR="00F01353" w:rsidRPr="00FB66E5">
        <w:rPr>
          <w:rFonts w:ascii="Times New Roman" w:hAnsi="Times New Roman" w:cs="Times New Roman"/>
          <w:color w:val="auto"/>
          <w:lang w:val="en-US"/>
        </w:rPr>
        <w:t>c lượng Công an; (3) các đối tượng theo Pháp luân công tuyên truyền, phát tán nhiều tài liệu trên địa bàn một số huyện và thành phố.</w:t>
      </w:r>
    </w:p>
  </w:footnote>
  <w:footnote w:id="16">
    <w:p w:rsidR="00B318DD" w:rsidRPr="00FB66E5" w:rsidRDefault="00B318DD" w:rsidP="0077072A">
      <w:pPr>
        <w:pStyle w:val="FootnoteText"/>
        <w:ind w:firstLine="567"/>
        <w:jc w:val="both"/>
        <w:rPr>
          <w:rFonts w:ascii="Times New Roman" w:hAnsi="Times New Roman" w:cs="Times New Roman"/>
          <w:color w:val="auto"/>
          <w:lang w:val="en-US"/>
        </w:rPr>
      </w:pPr>
      <w:r w:rsidRPr="00FB66E5">
        <w:rPr>
          <w:rStyle w:val="FootnoteReference"/>
          <w:rFonts w:ascii="Times New Roman" w:hAnsi="Times New Roman" w:cs="Times New Roman"/>
          <w:color w:val="auto"/>
        </w:rPr>
        <w:footnoteRef/>
      </w:r>
      <w:r w:rsidR="00F01353" w:rsidRPr="00FB66E5">
        <w:rPr>
          <w:rFonts w:ascii="Times New Roman" w:hAnsi="Times New Roman" w:cs="Times New Roman"/>
          <w:color w:val="auto"/>
          <w:lang w:val="en-US"/>
        </w:rPr>
        <w:t xml:space="preserve"> (1) thá</w:t>
      </w:r>
      <w:r w:rsidR="00FB66E5" w:rsidRPr="00FB66E5">
        <w:rPr>
          <w:rFonts w:ascii="Times New Roman" w:hAnsi="Times New Roman" w:cs="Times New Roman"/>
          <w:color w:val="auto"/>
          <w:lang w:val="en-US"/>
        </w:rPr>
        <w:t>ng 01/2023, có 01 đơn hàng của S</w:t>
      </w:r>
      <w:r w:rsidR="00F01353" w:rsidRPr="00FB66E5">
        <w:rPr>
          <w:rFonts w:ascii="Times New Roman" w:hAnsi="Times New Roman" w:cs="Times New Roman"/>
          <w:color w:val="auto"/>
          <w:lang w:val="en-US"/>
        </w:rPr>
        <w:t>hop quần, áo ở xã Yên Sơ, huyện Hoài Đức, thành phố Hà Nội gửi cho ông Hà Quốc Bảo (trú tại xóm Đoỏng Rằng, xã Vinh Quý, huyện Hạ Lang</w:t>
      </w:r>
      <w:r w:rsidR="0077072A" w:rsidRPr="00FB66E5">
        <w:rPr>
          <w:rFonts w:ascii="Times New Roman" w:hAnsi="Times New Roman" w:cs="Times New Roman"/>
          <w:color w:val="auto"/>
          <w:lang w:val="en-US"/>
        </w:rPr>
        <w:t xml:space="preserve">) có kèm theo một số tờ rơi tuyên truyền Pháp luân công; (2) tháng 11/2023, tại Chi nhánh Vinaphone huyện Bảo Lạc có 03 đối tượng mua SIM điện thoại và tuyên truyền Pháp luân công, phát cho nhân viên Vinaphone một số thẻ giấy có dòng chữ </w:t>
      </w:r>
      <w:r w:rsidR="0077072A" w:rsidRPr="00FB66E5">
        <w:rPr>
          <w:rFonts w:ascii="Times New Roman" w:hAnsi="Times New Roman" w:cs="Times New Roman"/>
          <w:i/>
          <w:color w:val="auto"/>
          <w:lang w:val="en-US"/>
        </w:rPr>
        <w:t xml:space="preserve">“Pháp luân hảo - Chân thiện nhân hảo” </w:t>
      </w:r>
      <w:r w:rsidR="0077072A" w:rsidRPr="00FB66E5">
        <w:rPr>
          <w:rFonts w:ascii="Times New Roman" w:hAnsi="Times New Roman" w:cs="Times New Roman"/>
          <w:color w:val="auto"/>
          <w:lang w:val="en-US"/>
        </w:rPr>
        <w:t>và 03 móc treo chìa khóa có hình hoa sen và i</w:t>
      </w:r>
      <w:r w:rsidR="00FB66E5" w:rsidRPr="00FB66E5">
        <w:rPr>
          <w:rFonts w:ascii="Times New Roman" w:hAnsi="Times New Roman" w:cs="Times New Roman"/>
          <w:color w:val="auto"/>
          <w:lang w:val="en-US"/>
        </w:rPr>
        <w:t>n các nội dung liên quan đến Phá</w:t>
      </w:r>
      <w:r w:rsidR="0077072A" w:rsidRPr="00FB66E5">
        <w:rPr>
          <w:rFonts w:ascii="Times New Roman" w:hAnsi="Times New Roman" w:cs="Times New Roman"/>
          <w:color w:val="auto"/>
          <w:lang w:val="en-US"/>
        </w:rPr>
        <w:t>p luân công…, đối với các tài liệu, ấn phẩm, tuyên truyền về tôn giáo trái pháp luật, sau khi phát hiện đã được lực lượng Công a</w:t>
      </w:r>
      <w:r w:rsidR="00FB66E5" w:rsidRPr="00FB66E5">
        <w:rPr>
          <w:rFonts w:ascii="Times New Roman" w:hAnsi="Times New Roman" w:cs="Times New Roman"/>
          <w:color w:val="auto"/>
          <w:lang w:val="en-US"/>
        </w:rPr>
        <w:t>n thu giữ; (3) ngày 15/9/2024, Đ</w:t>
      </w:r>
      <w:r w:rsidR="0077072A" w:rsidRPr="00FB66E5">
        <w:rPr>
          <w:rFonts w:ascii="Times New Roman" w:hAnsi="Times New Roman" w:cs="Times New Roman"/>
          <w:color w:val="auto"/>
          <w:lang w:val="en-US"/>
        </w:rPr>
        <w:t>oàn thiện nguyện Thanh Xuân, tỉnh Bắc Ninh liên quan đến Pháp luân công  do ông N</w:t>
      </w:r>
      <w:r w:rsidR="00FB66E5" w:rsidRPr="00FB66E5">
        <w:rPr>
          <w:rFonts w:ascii="Times New Roman" w:hAnsi="Times New Roman" w:cs="Times New Roman"/>
          <w:color w:val="auto"/>
          <w:lang w:val="en-US"/>
        </w:rPr>
        <w:t>guyễn Văn Dũng, trú tại Trung cư</w:t>
      </w:r>
      <w:r w:rsidR="0077072A" w:rsidRPr="00FB66E5">
        <w:rPr>
          <w:rFonts w:ascii="Times New Roman" w:hAnsi="Times New Roman" w:cs="Times New Roman"/>
          <w:color w:val="auto"/>
          <w:lang w:val="en-US"/>
        </w:rPr>
        <w:t xml:space="preserve"> Victory, phường Võ Cường, thành phố Bắc Ninh</w:t>
      </w:r>
      <w:r w:rsidR="00E26B83" w:rsidRPr="00FB66E5">
        <w:rPr>
          <w:rFonts w:ascii="Times New Roman" w:hAnsi="Times New Roman" w:cs="Times New Roman"/>
          <w:color w:val="auto"/>
          <w:lang w:val="en-US"/>
        </w:rPr>
        <w:t xml:space="preserve"> và ông Nguyễn Thanh Hải, trú tại số 190, phường Hạ Đình, Quận Thanh Xuân, thành phố Hà Nội đến tặng quà tại xã Ca thành và xã Yên Lạc, huyện Nguyên B</w:t>
      </w:r>
      <w:r w:rsidR="00FB66E5" w:rsidRPr="00FB66E5">
        <w:rPr>
          <w:rFonts w:ascii="Times New Roman" w:hAnsi="Times New Roman" w:cs="Times New Roman"/>
          <w:color w:val="auto"/>
          <w:lang w:val="en-US"/>
        </w:rPr>
        <w:t>ình. Trong quá trình tặng quà, Đ</w:t>
      </w:r>
      <w:r w:rsidR="00E26B83" w:rsidRPr="00FB66E5">
        <w:rPr>
          <w:rFonts w:ascii="Times New Roman" w:hAnsi="Times New Roman" w:cs="Times New Roman"/>
          <w:color w:val="auto"/>
          <w:lang w:val="en-US"/>
        </w:rPr>
        <w:t>oàn đưa thêm cho một số hộ dân tấm quảng cáo, 19 dây treo quảng cáo liên quan đến Pháp luân công.</w:t>
      </w:r>
      <w:r w:rsidR="0077072A" w:rsidRPr="00FB66E5">
        <w:rPr>
          <w:rFonts w:ascii="Times New Roman" w:hAnsi="Times New Roman" w:cs="Times New Roman"/>
          <w:color w:val="auto"/>
          <w:lang w:val="en-US"/>
        </w:rPr>
        <w:t xml:space="preserve"> </w:t>
      </w:r>
    </w:p>
  </w:footnote>
  <w:footnote w:id="17">
    <w:p w:rsidR="00466CC3" w:rsidRPr="00693E7A" w:rsidRDefault="00466CC3" w:rsidP="00AC72E1">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Pr="00693E7A">
        <w:rPr>
          <w:rFonts w:ascii="Times New Roman" w:hAnsi="Times New Roman" w:cs="Times New Roman"/>
          <w:color w:val="auto"/>
          <w:lang w:val="en-US"/>
        </w:rPr>
        <w:t>(1) Ngày 06/12/2023, Nữ tu Lee Qui Sun, bề trên Tổng quyền Trung ương dòng Thánh Phaolô</w:t>
      </w:r>
      <w:r w:rsidR="00AC72E1" w:rsidRPr="00693E7A">
        <w:rPr>
          <w:rFonts w:ascii="Times New Roman" w:hAnsi="Times New Roman" w:cs="Times New Roman"/>
          <w:color w:val="auto"/>
          <w:lang w:val="en-US"/>
        </w:rPr>
        <w:t xml:space="preserve"> Thánh Char</w:t>
      </w:r>
      <w:r w:rsidR="00FB66E5" w:rsidRPr="00693E7A">
        <w:rPr>
          <w:rFonts w:ascii="Times New Roman" w:hAnsi="Times New Roman" w:cs="Times New Roman"/>
          <w:color w:val="auto"/>
          <w:lang w:val="en-US"/>
        </w:rPr>
        <w:t>ters cùng các thành viên trong Đoàn đến thă</w:t>
      </w:r>
      <w:r w:rsidR="00AC72E1" w:rsidRPr="00693E7A">
        <w:rPr>
          <w:rFonts w:ascii="Times New Roman" w:hAnsi="Times New Roman" w:cs="Times New Roman"/>
          <w:color w:val="auto"/>
          <w:lang w:val="en-US"/>
        </w:rPr>
        <w:t>m Giáo xứ Thanh Sơn, phường Sông Hiến, thành phố Cao Bằng; (2) ngày 11/02/2025, tại Giáo xứ Thanh Sơn tổ chức Lễ Tĩnh tâm của</w:t>
      </w:r>
      <w:r w:rsidR="00FB66E5" w:rsidRPr="00693E7A">
        <w:rPr>
          <w:rFonts w:ascii="Times New Roman" w:hAnsi="Times New Roman" w:cs="Times New Roman"/>
          <w:color w:val="auto"/>
          <w:lang w:val="en-US"/>
        </w:rPr>
        <w:t xml:space="preserve"> các linh mục trong Giáo phận Lạ</w:t>
      </w:r>
      <w:r w:rsidR="00AC72E1" w:rsidRPr="00693E7A">
        <w:rPr>
          <w:rFonts w:ascii="Times New Roman" w:hAnsi="Times New Roman" w:cs="Times New Roman"/>
          <w:color w:val="auto"/>
          <w:lang w:val="en-US"/>
        </w:rPr>
        <w:t>ng Sơn - Cao Bằng, tham dự lễ có 01 đoàn người nước ngoài gồm: Linh mục Oscar Cantú - Giám mục Giáo phận San Jose, Mỹ làm Trưởng đoàn, Linh mục Trần Công Vang, quốc tịch Mỹ và 10 phụ tá người Việt Nam.</w:t>
      </w:r>
    </w:p>
  </w:footnote>
  <w:footnote w:id="18">
    <w:p w:rsidR="00704B61" w:rsidRPr="00693E7A" w:rsidRDefault="00704B61" w:rsidP="00FB66E5">
      <w:pPr>
        <w:pStyle w:val="FootnoteText"/>
        <w:ind w:firstLine="567"/>
        <w:jc w:val="both"/>
        <w:rPr>
          <w:rFonts w:ascii="Times New Roman" w:hAnsi="Times New Roman" w:cs="Times New Roman"/>
          <w:color w:val="auto"/>
          <w:lang w:val="en-US"/>
        </w:rPr>
      </w:pPr>
      <w:r w:rsidRPr="00693E7A">
        <w:rPr>
          <w:rStyle w:val="FootnoteReference"/>
          <w:rFonts w:ascii="Times New Roman" w:hAnsi="Times New Roman" w:cs="Times New Roman"/>
          <w:color w:val="auto"/>
        </w:rPr>
        <w:footnoteRef/>
      </w:r>
      <w:r w:rsidRPr="00693E7A">
        <w:rPr>
          <w:rFonts w:ascii="Times New Roman" w:hAnsi="Times New Roman" w:cs="Times New Roman"/>
          <w:color w:val="auto"/>
        </w:rPr>
        <w:t xml:space="preserve"> </w:t>
      </w:r>
      <w:r w:rsidRPr="00693E7A">
        <w:rPr>
          <w:rFonts w:ascii="Times New Roman" w:hAnsi="Times New Roman" w:cs="Times New Roman"/>
          <w:color w:val="auto"/>
          <w:lang w:val="en-US"/>
        </w:rPr>
        <w:t>Năm 2022 kiểm tra được 04 lễ hội; Năm 2023 kiểm tra được 09 lễ hội; năm 2024 kiểm tra trực tiếp và làm việc với Ban tổ chức lễ hội và nắm tình hình được 08 lễ hội.</w:t>
      </w:r>
    </w:p>
  </w:footnote>
  <w:footnote w:id="19">
    <w:p w:rsidR="003848E5" w:rsidRPr="003848E5" w:rsidRDefault="003848E5" w:rsidP="003848E5">
      <w:pPr>
        <w:pStyle w:val="FootnoteText"/>
        <w:ind w:firstLine="567"/>
        <w:rPr>
          <w:rFonts w:ascii="Times New Roman" w:hAnsi="Times New Roman" w:cs="Times New Roman"/>
          <w:lang w:val="en-US"/>
        </w:rPr>
      </w:pPr>
      <w:r w:rsidRPr="003848E5">
        <w:rPr>
          <w:rStyle w:val="FootnoteReference"/>
          <w:rFonts w:ascii="Times New Roman" w:hAnsi="Times New Roman" w:cs="Times New Roman"/>
        </w:rPr>
        <w:footnoteRef/>
      </w:r>
      <w:r w:rsidRPr="003848E5">
        <w:rPr>
          <w:rFonts w:ascii="Times New Roman" w:hAnsi="Times New Roman" w:cs="Times New Roman"/>
        </w:rPr>
        <w:t xml:space="preserve"> </w:t>
      </w:r>
      <w:r>
        <w:rPr>
          <w:rFonts w:ascii="Times New Roman" w:hAnsi="Times New Roman" w:cs="Times New Roman"/>
          <w:lang w:val="en-US"/>
        </w:rPr>
        <w:t>Sở Nông nghệp và Môi trường, Sở Khoa học công nghệ, Sở Xây dựng, Sở Nội vụ</w:t>
      </w:r>
      <w:r w:rsidR="000C544F">
        <w:rPr>
          <w:rFonts w:ascii="Times New Roman" w:hAnsi="Times New Roman" w:cs="Times New Roman"/>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749297"/>
      <w:docPartObj>
        <w:docPartGallery w:val="Page Numbers (Top of Page)"/>
        <w:docPartUnique/>
      </w:docPartObj>
    </w:sdtPr>
    <w:sdtEndPr>
      <w:rPr>
        <w:rFonts w:ascii="Times New Roman" w:hAnsi="Times New Roman" w:cs="Times New Roman"/>
        <w:noProof/>
        <w:sz w:val="28"/>
        <w:szCs w:val="28"/>
      </w:rPr>
    </w:sdtEndPr>
    <w:sdtContent>
      <w:p w:rsidR="00306546" w:rsidRPr="00306546" w:rsidRDefault="00306546" w:rsidP="00306546">
        <w:pPr>
          <w:pStyle w:val="Header"/>
          <w:jc w:val="center"/>
          <w:rPr>
            <w:rFonts w:ascii="Times New Roman" w:hAnsi="Times New Roman" w:cs="Times New Roman"/>
            <w:sz w:val="28"/>
            <w:szCs w:val="28"/>
          </w:rPr>
        </w:pPr>
        <w:r w:rsidRPr="00306546">
          <w:rPr>
            <w:rFonts w:ascii="Times New Roman" w:hAnsi="Times New Roman" w:cs="Times New Roman"/>
            <w:sz w:val="28"/>
            <w:szCs w:val="28"/>
          </w:rPr>
          <w:fldChar w:fldCharType="begin"/>
        </w:r>
        <w:r w:rsidRPr="00306546">
          <w:rPr>
            <w:rFonts w:ascii="Times New Roman" w:hAnsi="Times New Roman" w:cs="Times New Roman"/>
            <w:sz w:val="28"/>
            <w:szCs w:val="28"/>
          </w:rPr>
          <w:instrText xml:space="preserve"> PAGE   \* MERGEFORMAT </w:instrText>
        </w:r>
        <w:r w:rsidRPr="00306546">
          <w:rPr>
            <w:rFonts w:ascii="Times New Roman" w:hAnsi="Times New Roman" w:cs="Times New Roman"/>
            <w:sz w:val="28"/>
            <w:szCs w:val="28"/>
          </w:rPr>
          <w:fldChar w:fldCharType="separate"/>
        </w:r>
        <w:r w:rsidR="009647FD">
          <w:rPr>
            <w:rFonts w:ascii="Times New Roman" w:hAnsi="Times New Roman" w:cs="Times New Roman"/>
            <w:noProof/>
            <w:sz w:val="28"/>
            <w:szCs w:val="28"/>
          </w:rPr>
          <w:t>2</w:t>
        </w:r>
        <w:r w:rsidRPr="00306546">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323B5D"/>
    <w:multiLevelType w:val="hybridMultilevel"/>
    <w:tmpl w:val="551A40B6"/>
    <w:lvl w:ilvl="0" w:tplc="847855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607"/>
    <w:rsid w:val="00016BAD"/>
    <w:rsid w:val="0006003B"/>
    <w:rsid w:val="0009053A"/>
    <w:rsid w:val="000C544F"/>
    <w:rsid w:val="000E410C"/>
    <w:rsid w:val="000F0207"/>
    <w:rsid w:val="00124A64"/>
    <w:rsid w:val="00140E84"/>
    <w:rsid w:val="001538BC"/>
    <w:rsid w:val="001F7587"/>
    <w:rsid w:val="00202BC5"/>
    <w:rsid w:val="0024130D"/>
    <w:rsid w:val="00264408"/>
    <w:rsid w:val="002948BF"/>
    <w:rsid w:val="002B4113"/>
    <w:rsid w:val="00306546"/>
    <w:rsid w:val="00326442"/>
    <w:rsid w:val="00380D08"/>
    <w:rsid w:val="003848E5"/>
    <w:rsid w:val="00422517"/>
    <w:rsid w:val="00434448"/>
    <w:rsid w:val="00460642"/>
    <w:rsid w:val="00463126"/>
    <w:rsid w:val="00466CC3"/>
    <w:rsid w:val="004D6DCF"/>
    <w:rsid w:val="00546BAE"/>
    <w:rsid w:val="00583A51"/>
    <w:rsid w:val="005A0B17"/>
    <w:rsid w:val="005A4763"/>
    <w:rsid w:val="005D7607"/>
    <w:rsid w:val="005F12D7"/>
    <w:rsid w:val="00607F9F"/>
    <w:rsid w:val="006173F0"/>
    <w:rsid w:val="00621CEC"/>
    <w:rsid w:val="00624D1B"/>
    <w:rsid w:val="00662925"/>
    <w:rsid w:val="00666099"/>
    <w:rsid w:val="00693E7A"/>
    <w:rsid w:val="006B6343"/>
    <w:rsid w:val="006C7F2D"/>
    <w:rsid w:val="006F20AE"/>
    <w:rsid w:val="00704B61"/>
    <w:rsid w:val="007203A3"/>
    <w:rsid w:val="00731C44"/>
    <w:rsid w:val="007350B7"/>
    <w:rsid w:val="007420C7"/>
    <w:rsid w:val="0077072A"/>
    <w:rsid w:val="007959BE"/>
    <w:rsid w:val="007B422C"/>
    <w:rsid w:val="007C52DA"/>
    <w:rsid w:val="00826A01"/>
    <w:rsid w:val="0083474B"/>
    <w:rsid w:val="008B42ED"/>
    <w:rsid w:val="008D19F4"/>
    <w:rsid w:val="008E156B"/>
    <w:rsid w:val="008E56DD"/>
    <w:rsid w:val="008F6292"/>
    <w:rsid w:val="009122F0"/>
    <w:rsid w:val="00914810"/>
    <w:rsid w:val="00927FA4"/>
    <w:rsid w:val="0093243D"/>
    <w:rsid w:val="00945AF0"/>
    <w:rsid w:val="0094656E"/>
    <w:rsid w:val="009647FD"/>
    <w:rsid w:val="00981FD3"/>
    <w:rsid w:val="009A0F8A"/>
    <w:rsid w:val="009C259C"/>
    <w:rsid w:val="009C31C2"/>
    <w:rsid w:val="00A20124"/>
    <w:rsid w:val="00A350D1"/>
    <w:rsid w:val="00A4040B"/>
    <w:rsid w:val="00A4358D"/>
    <w:rsid w:val="00A65FE6"/>
    <w:rsid w:val="00AC72E1"/>
    <w:rsid w:val="00AF58C1"/>
    <w:rsid w:val="00B10362"/>
    <w:rsid w:val="00B318DD"/>
    <w:rsid w:val="00B478E7"/>
    <w:rsid w:val="00B6763B"/>
    <w:rsid w:val="00B87714"/>
    <w:rsid w:val="00B96EFD"/>
    <w:rsid w:val="00BB5471"/>
    <w:rsid w:val="00BC13E5"/>
    <w:rsid w:val="00BC3DF6"/>
    <w:rsid w:val="00C003BE"/>
    <w:rsid w:val="00C14CD6"/>
    <w:rsid w:val="00C54179"/>
    <w:rsid w:val="00C7533B"/>
    <w:rsid w:val="00C91D32"/>
    <w:rsid w:val="00CB27B4"/>
    <w:rsid w:val="00CE2578"/>
    <w:rsid w:val="00D0124D"/>
    <w:rsid w:val="00D1759C"/>
    <w:rsid w:val="00D756CA"/>
    <w:rsid w:val="00DC5807"/>
    <w:rsid w:val="00DC6D0E"/>
    <w:rsid w:val="00DE7E3F"/>
    <w:rsid w:val="00E26B83"/>
    <w:rsid w:val="00E85C65"/>
    <w:rsid w:val="00EA5D91"/>
    <w:rsid w:val="00EC50CE"/>
    <w:rsid w:val="00EE23E4"/>
    <w:rsid w:val="00EE2F82"/>
    <w:rsid w:val="00F01353"/>
    <w:rsid w:val="00F11202"/>
    <w:rsid w:val="00F22A88"/>
    <w:rsid w:val="00F46A93"/>
    <w:rsid w:val="00F8535C"/>
    <w:rsid w:val="00F93792"/>
    <w:rsid w:val="00FB66E5"/>
    <w:rsid w:val="00FE3ABE"/>
    <w:rsid w:val="00FF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E6CBE1-9FEE-4EF1-B0F9-B7313A05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7607"/>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D7607"/>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C3DF6"/>
    <w:pPr>
      <w:ind w:left="720"/>
      <w:contextualSpacing/>
    </w:pPr>
  </w:style>
  <w:style w:type="character" w:styleId="Strong">
    <w:name w:val="Strong"/>
    <w:basedOn w:val="DefaultParagraphFont"/>
    <w:uiPriority w:val="22"/>
    <w:qFormat/>
    <w:rsid w:val="00DC6D0E"/>
    <w:rPr>
      <w:b/>
      <w:bCs/>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t"/>
    <w:basedOn w:val="Normal"/>
    <w:link w:val="FootnoteTextChar"/>
    <w:uiPriority w:val="99"/>
    <w:unhideWhenUsed/>
    <w:qFormat/>
    <w:rsid w:val="00B6763B"/>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B6763B"/>
    <w:rPr>
      <w:rFonts w:ascii="Courier New" w:eastAsia="Times New Roman" w:hAnsi="Courier New" w:cs="Courier New"/>
      <w:color w:val="000000"/>
      <w:sz w:val="20"/>
      <w:szCs w:val="20"/>
      <w:lang w:val="vi-VN" w:eastAsia="vi-VN"/>
    </w:rPr>
  </w:style>
  <w:style w:type="character" w:styleId="FootnoteReference">
    <w:name w:val="footnote reference"/>
    <w:aliases w:val="ftref,Footnote,Footnote text,fr,16 Point,Superscript 6 Point,BearingPoint,Footnote Text1,f,Ref,de nota al pie,Footnote + Arial,10 pt,Black,Footnote Text11,Superscript 6 Point + 11 pt,(NECG) Footnote Reference,Fußnotenzeichen DISS,E FN"/>
    <w:basedOn w:val="DefaultParagraphFont"/>
    <w:link w:val="RefChar"/>
    <w:unhideWhenUsed/>
    <w:qFormat/>
    <w:rsid w:val="00B6763B"/>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uiPriority w:val="99"/>
    <w:qFormat/>
    <w:rsid w:val="00202BC5"/>
    <w:pPr>
      <w:widowControl/>
      <w:spacing w:after="160" w:line="240" w:lineRule="exact"/>
    </w:pPr>
    <w:rPr>
      <w:rFonts w:asciiTheme="minorHAnsi" w:eastAsiaTheme="minorHAnsi" w:hAnsiTheme="minorHAnsi" w:cstheme="minorBidi"/>
      <w:color w:val="auto"/>
      <w:sz w:val="22"/>
      <w:szCs w:val="22"/>
      <w:vertAlign w:val="superscript"/>
      <w:lang w:val="en-US" w:eastAsia="en-US"/>
    </w:rPr>
  </w:style>
  <w:style w:type="paragraph" w:styleId="Header">
    <w:name w:val="header"/>
    <w:basedOn w:val="Normal"/>
    <w:link w:val="HeaderChar"/>
    <w:uiPriority w:val="99"/>
    <w:unhideWhenUsed/>
    <w:rsid w:val="00306546"/>
    <w:pPr>
      <w:tabs>
        <w:tab w:val="center" w:pos="4680"/>
        <w:tab w:val="right" w:pos="9360"/>
      </w:tabs>
    </w:pPr>
  </w:style>
  <w:style w:type="character" w:customStyle="1" w:styleId="HeaderChar">
    <w:name w:val="Header Char"/>
    <w:basedOn w:val="DefaultParagraphFont"/>
    <w:link w:val="Header"/>
    <w:uiPriority w:val="99"/>
    <w:rsid w:val="00306546"/>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306546"/>
    <w:pPr>
      <w:tabs>
        <w:tab w:val="center" w:pos="4680"/>
        <w:tab w:val="right" w:pos="9360"/>
      </w:tabs>
    </w:pPr>
  </w:style>
  <w:style w:type="character" w:customStyle="1" w:styleId="FooterChar">
    <w:name w:val="Footer Char"/>
    <w:basedOn w:val="DefaultParagraphFont"/>
    <w:link w:val="Footer"/>
    <w:uiPriority w:val="99"/>
    <w:rsid w:val="00306546"/>
    <w:rPr>
      <w:rFonts w:ascii="Courier New" w:eastAsia="Times New Roman" w:hAnsi="Courier New" w:cs="Courier New"/>
      <w:color w:val="000000"/>
      <w:sz w:val="24"/>
      <w:szCs w:val="24"/>
      <w:lang w:val="vi-VN" w:eastAsia="vi-VN"/>
    </w:rPr>
  </w:style>
  <w:style w:type="paragraph" w:styleId="BalloonText">
    <w:name w:val="Balloon Text"/>
    <w:basedOn w:val="Normal"/>
    <w:link w:val="BalloonTextChar"/>
    <w:uiPriority w:val="99"/>
    <w:semiHidden/>
    <w:unhideWhenUsed/>
    <w:rsid w:val="00DC5807"/>
    <w:rPr>
      <w:rFonts w:ascii="Tahoma" w:hAnsi="Tahoma" w:cs="Tahoma"/>
      <w:sz w:val="16"/>
      <w:szCs w:val="16"/>
    </w:rPr>
  </w:style>
  <w:style w:type="character" w:customStyle="1" w:styleId="BalloonTextChar">
    <w:name w:val="Balloon Text Char"/>
    <w:basedOn w:val="DefaultParagraphFont"/>
    <w:link w:val="BalloonText"/>
    <w:uiPriority w:val="99"/>
    <w:semiHidden/>
    <w:rsid w:val="00DC5807"/>
    <w:rPr>
      <w:rFonts w:ascii="Tahoma" w:eastAsia="Times New Roman" w:hAnsi="Tahoma" w:cs="Tahoma"/>
      <w:color w:val="000000"/>
      <w:sz w:val="16"/>
      <w:szCs w:val="1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84650-B283-4D51-9874-955B7B13D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2624</Words>
  <Characters>14962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2026-01-13T04:01:00Z</dcterms:created>
  <dcterms:modified xsi:type="dcterms:W3CDTF">2026-01-26T12:17:00Z</dcterms:modified>
</cp:coreProperties>
</file>